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Pr="00383A21" w:rsidR="00992749" w:rsidRDefault="00043FB4" w14:paraId="3B4B2DCF" w14:textId="77777777">
      <w:pPr>
        <w:pBdr>
          <w:top w:val="nil"/>
          <w:left w:val="nil"/>
          <w:bottom w:val="nil"/>
          <w:right w:val="nil"/>
          <w:between w:val="nil"/>
        </w:pBdr>
        <w:spacing w:after="100" w:line="260" w:lineRule="auto"/>
        <w:rPr>
          <w:rFonts w:ascii="Cambria" w:hAnsi="Cambria" w:eastAsia="Cambria" w:cs="Cambria"/>
          <w:b/>
          <w:color w:val="000000"/>
          <w:sz w:val="32"/>
          <w:szCs w:val="32"/>
        </w:rPr>
      </w:pPr>
      <w:r w:rsidRPr="00383A21">
        <w:rPr>
          <w:rFonts w:ascii="Cambria" w:hAnsi="Cambria" w:eastAsia="Cambria" w:cs="Cambria"/>
          <w:b/>
          <w:color w:val="000000"/>
          <w:sz w:val="32"/>
          <w:szCs w:val="32"/>
        </w:rPr>
        <w:t>Konsekvensbedömning enligt GDPR</w:t>
      </w:r>
    </w:p>
    <w:p w:rsidRPr="00383A21" w:rsidR="00992749" w:rsidRDefault="00992749" w14:paraId="4E292B73" w14:textId="77777777">
      <w:pPr>
        <w:pBdr>
          <w:top w:val="nil"/>
          <w:left w:val="nil"/>
          <w:bottom w:val="nil"/>
          <w:right w:val="nil"/>
          <w:between w:val="nil"/>
        </w:pBdr>
        <w:spacing w:line="260" w:lineRule="auto"/>
        <w:rPr>
          <w:rFonts w:ascii="Cambria" w:hAnsi="Cambria" w:eastAsia="Cambria" w:cs="Cambria"/>
          <w:color w:val="000000"/>
          <w:sz w:val="20"/>
          <w:szCs w:val="20"/>
        </w:rPr>
      </w:pPr>
    </w:p>
    <w:p w:rsidRPr="00383A21" w:rsidR="00992749" w:rsidRDefault="00043FB4" w14:paraId="1C74BF09" w14:textId="77777777">
      <w:pPr>
        <w:pBdr>
          <w:top w:val="nil"/>
          <w:left w:val="nil"/>
          <w:bottom w:val="nil"/>
          <w:right w:val="nil"/>
          <w:between w:val="nil"/>
        </w:pBdr>
        <w:spacing w:after="0" w:line="260" w:lineRule="auto"/>
        <w:ind w:left="454" w:hanging="454"/>
        <w:rPr>
          <w:rFonts w:ascii="Arial" w:hAnsi="Arial" w:eastAsia="Arial" w:cs="Arial"/>
          <w:b/>
          <w:color w:val="000000"/>
          <w:sz w:val="27"/>
          <w:szCs w:val="27"/>
        </w:rPr>
      </w:pPr>
      <w:bookmarkStart w:name="_heading=h.gjdgxs" w:colFirst="0" w:colLast="0" w:id="0"/>
      <w:bookmarkEnd w:id="0"/>
      <w:r w:rsidRPr="00383A21">
        <w:rPr>
          <w:rFonts w:ascii="Arial" w:hAnsi="Arial" w:eastAsia="Arial" w:cs="Arial"/>
          <w:b/>
          <w:color w:val="000000"/>
          <w:sz w:val="27"/>
          <w:szCs w:val="27"/>
        </w:rPr>
        <w:t>Del 1: Bakgrund och beskrivning av den planerade personuppgiftsbehandlingen samt bedömning av lagligheten</w:t>
      </w:r>
    </w:p>
    <w:p w:rsidRPr="00383A21" w:rsidR="00992749" w:rsidRDefault="00992749" w14:paraId="45D17118" w14:textId="77777777">
      <w:pPr>
        <w:pBdr>
          <w:top w:val="nil"/>
          <w:left w:val="nil"/>
          <w:bottom w:val="nil"/>
          <w:right w:val="nil"/>
          <w:between w:val="nil"/>
        </w:pBdr>
        <w:spacing w:after="0" w:line="260" w:lineRule="auto"/>
        <w:rPr>
          <w:rFonts w:ascii="Arial" w:hAnsi="Arial" w:eastAsia="Arial" w:cs="Arial"/>
          <w:b/>
          <w:color w:val="000000"/>
          <w:sz w:val="27"/>
          <w:szCs w:val="27"/>
        </w:rPr>
      </w:pPr>
    </w:p>
    <w:p w:rsidRPr="00383A21" w:rsidR="00992749" w:rsidRDefault="00043FB4" w14:paraId="0EEC81BC" w14:textId="77777777">
      <w:pPr>
        <w:pStyle w:val="Rubrik2"/>
        <w:rPr>
          <w:rFonts w:ascii="Cambria" w:hAnsi="Cambria" w:eastAsia="Cambria" w:cs="Cambria"/>
          <w:b w:val="0"/>
          <w:color w:val="000000"/>
          <w:sz w:val="20"/>
          <w:szCs w:val="20"/>
        </w:rPr>
      </w:pPr>
      <w:r w:rsidRPr="00383A21">
        <w:rPr>
          <w:rFonts w:ascii="Cambria" w:hAnsi="Cambria" w:eastAsia="Cambria" w:cs="Cambria"/>
          <w:b w:val="0"/>
          <w:color w:val="000000"/>
          <w:sz w:val="20"/>
          <w:szCs w:val="20"/>
        </w:rPr>
        <w:t>Del 1 (punkten 1-28) ska besvaras av ansvarig nämnd för att ge en utförlig beskrivning och bedömning av den planerande personuppgiftsbehandlingen och riskerna.</w:t>
      </w:r>
    </w:p>
    <w:p w:rsidRPr="00383A21" w:rsidR="00992749" w:rsidRDefault="00043FB4" w14:paraId="2239BEDF" w14:textId="77777777">
      <w:pPr>
        <w:pStyle w:val="Rubrik3"/>
        <w:rPr>
          <w:rFonts w:ascii="Cambria" w:hAnsi="Cambria" w:eastAsia="Cambria" w:cs="Cambria"/>
          <w:b w:val="0"/>
          <w:color w:val="000000"/>
          <w:sz w:val="20"/>
          <w:u w:val="single"/>
        </w:rPr>
      </w:pPr>
      <w:r w:rsidRPr="00383A21">
        <w:rPr>
          <w:rFonts w:ascii="Cambria" w:hAnsi="Cambria" w:eastAsia="Cambria" w:cs="Cambria"/>
          <w:b w:val="0"/>
          <w:color w:val="000000"/>
          <w:sz w:val="20"/>
          <w:u w:val="single"/>
        </w:rPr>
        <w:t xml:space="preserve"> </w:t>
      </w:r>
    </w:p>
    <w:p w:rsidRPr="00383A21" w:rsidR="00992749" w:rsidRDefault="00043FB4" w14:paraId="1C5C45FC" w14:textId="77777777">
      <w:pPr>
        <w:pBdr>
          <w:top w:val="nil"/>
          <w:left w:val="nil"/>
          <w:bottom w:val="nil"/>
          <w:right w:val="nil"/>
          <w:between w:val="nil"/>
        </w:pBdr>
        <w:spacing w:after="0" w:line="260" w:lineRule="auto"/>
        <w:ind w:left="284" w:hanging="284"/>
        <w:rPr>
          <w:rFonts w:ascii="Arial" w:hAnsi="Arial" w:eastAsia="Arial" w:cs="Arial"/>
          <w:b/>
          <w:color w:val="000000"/>
          <w:sz w:val="21"/>
          <w:szCs w:val="21"/>
        </w:rPr>
      </w:pPr>
      <w:r w:rsidRPr="00383A21">
        <w:rPr>
          <w:rFonts w:ascii="Arial" w:hAnsi="Arial" w:eastAsia="Arial" w:cs="Arial"/>
          <w:b/>
          <w:color w:val="000000"/>
          <w:sz w:val="21"/>
          <w:szCs w:val="21"/>
        </w:rPr>
        <w:t>Beskrivning av den planerade personuppgiftsbehandlingen</w:t>
      </w:r>
    </w:p>
    <w:p w:rsidRPr="00383A21" w:rsidR="00992749" w:rsidRDefault="00043FB4" w14:paraId="1AF58747" w14:textId="77777777">
      <w:pPr>
        <w:rPr>
          <w:rFonts w:ascii="Cambria" w:hAnsi="Cambria" w:eastAsia="Cambria" w:cs="Cambria"/>
          <w:i/>
          <w:sz w:val="20"/>
          <w:szCs w:val="20"/>
        </w:rPr>
      </w:pPr>
      <w:r w:rsidRPr="00383A21">
        <w:rPr>
          <w:rFonts w:ascii="Cambria" w:hAnsi="Cambria" w:eastAsia="Cambria" w:cs="Cambria"/>
          <w:i/>
          <w:sz w:val="20"/>
          <w:szCs w:val="20"/>
        </w:rPr>
        <w:t>(Här ges en utförlig beskrivning av den planerade personuppgiftsbehandlingen utifrån dataskyddsperspektiv.)</w:t>
      </w:r>
    </w:p>
    <w:p w:rsidRPr="00383A21" w:rsidR="00FC7A34" w:rsidP="00B7538A" w:rsidRDefault="00043FB4" w14:paraId="5F7D2D13" w14:textId="51E8CB07">
      <w:pPr>
        <w:numPr>
          <w:ilvl w:val="0"/>
          <w:numId w:val="1"/>
        </w:numPr>
        <w:pBdr>
          <w:top w:val="nil"/>
          <w:left w:val="nil"/>
          <w:bottom w:val="nil"/>
          <w:right w:val="nil"/>
          <w:between w:val="nil"/>
        </w:pBdr>
        <w:ind w:hanging="720"/>
        <w:rPr>
          <w:rFonts w:ascii="Cambria" w:hAnsi="Cambria" w:eastAsia="Cambria" w:cs="Cambria"/>
          <w:i/>
          <w:iCs/>
          <w:color w:val="000000"/>
          <w:sz w:val="20"/>
          <w:szCs w:val="20"/>
        </w:rPr>
      </w:pPr>
      <w:r w:rsidRPr="00383A21">
        <w:rPr>
          <w:rFonts w:ascii="Cambria" w:hAnsi="Cambria" w:eastAsia="Cambria" w:cs="Cambria"/>
          <w:i/>
          <w:iCs/>
          <w:color w:val="000000"/>
          <w:sz w:val="20"/>
          <w:szCs w:val="20"/>
        </w:rPr>
        <w:t>Beskriv utförligt bakgrunden och behovet av den planerade personuppgiftsbehandlingen</w:t>
      </w:r>
      <w:r w:rsidRPr="00383A21" w:rsidR="00AB70A6">
        <w:rPr>
          <w:rStyle w:val="Fotnotsreferens"/>
          <w:rFonts w:ascii="Cambria" w:hAnsi="Cambria" w:eastAsia="Cambria" w:cs="Cambria"/>
          <w:sz w:val="20"/>
          <w:szCs w:val="20"/>
        </w:rPr>
        <w:footnoteReference w:id="2"/>
      </w:r>
      <w:r w:rsidRPr="00383A21">
        <w:rPr>
          <w:rFonts w:ascii="Cambria" w:hAnsi="Cambria" w:eastAsia="Cambria" w:cs="Cambria"/>
          <w:i/>
          <w:iCs/>
          <w:color w:val="000000"/>
          <w:sz w:val="20"/>
          <w:szCs w:val="20"/>
        </w:rPr>
        <w:t xml:space="preserve">:  </w:t>
      </w:r>
    </w:p>
    <w:p w:rsidRPr="00383A21" w:rsidR="000D4E40" w:rsidP="002F3A3D" w:rsidRDefault="000D4E40" w14:paraId="08CBDF99" w14:textId="509C0857">
      <w:pPr>
        <w:rPr>
          <w:rFonts w:ascii="Cambria" w:hAnsi="Cambria" w:eastAsia="Cambria" w:cs="Cambria"/>
          <w:sz w:val="20"/>
          <w:szCs w:val="20"/>
        </w:rPr>
      </w:pPr>
      <w:r w:rsidRPr="00383A21">
        <w:rPr>
          <w:rFonts w:ascii="Cambria" w:hAnsi="Cambria" w:eastAsia="Cambria" w:cs="Cambria"/>
          <w:sz w:val="20"/>
          <w:szCs w:val="20"/>
        </w:rPr>
        <w:t xml:space="preserve">En av förutsättningarna för att socialtjänsten ska kunna fullgöra sin uppgift att erbjuda invånarna det stöd och den hjälp som följer av lag är att socialtjänsten har tillgång till kompetent personal. Socialtjänsten i Helsingborg, i likhet med andra kommuner, står idag inför stora utmaningar när det gäller att behålla och rekrytera kompetent personal. Detta är något som kan komma att påverka invånarnas möjlighet att få det stöd och den hjälp de har rätt till. </w:t>
      </w:r>
    </w:p>
    <w:p w:rsidRPr="00383A21" w:rsidR="0087377A" w:rsidP="002F3A3D" w:rsidRDefault="00E13912" w14:paraId="40FFCE0B" w14:textId="225EE758">
      <w:pPr>
        <w:rPr>
          <w:rFonts w:ascii="Cambria" w:hAnsi="Cambria" w:eastAsia="Cambria" w:cs="Cambria"/>
          <w:sz w:val="20"/>
          <w:szCs w:val="20"/>
        </w:rPr>
      </w:pPr>
      <w:r w:rsidRPr="00383A21">
        <w:rPr>
          <w:rFonts w:ascii="Cambria" w:hAnsi="Cambria" w:eastAsia="Cambria" w:cs="Cambria"/>
          <w:sz w:val="20"/>
          <w:szCs w:val="20"/>
        </w:rPr>
        <w:t>I</w:t>
      </w:r>
      <w:r w:rsidRPr="00383A21" w:rsidR="00A340CB">
        <w:rPr>
          <w:rFonts w:ascii="Cambria" w:hAnsi="Cambria" w:eastAsia="Cambria" w:cs="Cambria"/>
          <w:sz w:val="20"/>
          <w:szCs w:val="20"/>
        </w:rPr>
        <w:t xml:space="preserve"> en studie från Umeå Universitet</w:t>
      </w:r>
      <w:r w:rsidRPr="00383A21" w:rsidR="00A31032">
        <w:rPr>
          <w:rStyle w:val="Fotnotsreferens"/>
        </w:rPr>
        <w:footnoteReference w:id="3"/>
      </w:r>
      <w:r w:rsidRPr="00383A21" w:rsidR="0045695D">
        <w:rPr>
          <w:rFonts w:ascii="Cambria" w:hAnsi="Cambria" w:eastAsia="Cambria" w:cs="Cambria"/>
          <w:sz w:val="20"/>
          <w:szCs w:val="20"/>
        </w:rPr>
        <w:t xml:space="preserve"> </w:t>
      </w:r>
      <w:r w:rsidRPr="00383A21" w:rsidR="00F6090E">
        <w:rPr>
          <w:rFonts w:ascii="Cambria" w:hAnsi="Cambria" w:eastAsia="Cambria" w:cs="Cambria"/>
          <w:sz w:val="20"/>
          <w:szCs w:val="20"/>
        </w:rPr>
        <w:t>konstateras</w:t>
      </w:r>
      <w:r w:rsidRPr="00383A21" w:rsidR="0045695D">
        <w:rPr>
          <w:rFonts w:ascii="Cambria" w:hAnsi="Cambria" w:eastAsia="Cambria" w:cs="Cambria"/>
          <w:sz w:val="20"/>
          <w:szCs w:val="20"/>
        </w:rPr>
        <w:t xml:space="preserve"> </w:t>
      </w:r>
      <w:r w:rsidRPr="00383A21" w:rsidR="009B6AFB">
        <w:rPr>
          <w:rFonts w:ascii="Cambria" w:hAnsi="Cambria" w:eastAsia="Cambria" w:cs="Cambria"/>
          <w:sz w:val="20"/>
          <w:szCs w:val="20"/>
        </w:rPr>
        <w:t xml:space="preserve">att </w:t>
      </w:r>
      <w:r w:rsidRPr="00383A21" w:rsidR="00574A04">
        <w:rPr>
          <w:rFonts w:ascii="Cambria" w:hAnsi="Cambria" w:eastAsia="Cambria" w:cs="Cambria"/>
          <w:sz w:val="20"/>
          <w:szCs w:val="20"/>
        </w:rPr>
        <w:t xml:space="preserve">socialsekreterares </w:t>
      </w:r>
      <w:r w:rsidRPr="00383A21" w:rsidR="0087377A">
        <w:rPr>
          <w:rFonts w:ascii="Cambria" w:hAnsi="Cambria" w:eastAsia="Cambria" w:cs="Cambria"/>
          <w:sz w:val="20"/>
          <w:szCs w:val="20"/>
        </w:rPr>
        <w:t xml:space="preserve">arbetsbelastning upplevs </w:t>
      </w:r>
      <w:r w:rsidRPr="00383A21" w:rsidR="009B6AFB">
        <w:rPr>
          <w:rFonts w:ascii="Cambria" w:hAnsi="Cambria" w:eastAsia="Cambria" w:cs="Cambria"/>
          <w:sz w:val="20"/>
          <w:szCs w:val="20"/>
        </w:rPr>
        <w:t>hög</w:t>
      </w:r>
      <w:r w:rsidRPr="00383A21" w:rsidR="00574A04">
        <w:rPr>
          <w:rFonts w:ascii="Cambria" w:hAnsi="Cambria" w:eastAsia="Cambria" w:cs="Cambria"/>
          <w:sz w:val="20"/>
          <w:szCs w:val="20"/>
        </w:rPr>
        <w:t xml:space="preserve">, </w:t>
      </w:r>
      <w:r w:rsidRPr="00383A21" w:rsidR="0087377A">
        <w:rPr>
          <w:rFonts w:ascii="Cambria" w:hAnsi="Cambria" w:eastAsia="Cambria" w:cs="Cambria"/>
          <w:sz w:val="20"/>
          <w:szCs w:val="20"/>
        </w:rPr>
        <w:t>vilket leder till att alla arbetsuppgifter inte hinns med</w:t>
      </w:r>
      <w:r w:rsidRPr="00383A21" w:rsidR="00567AC9">
        <w:rPr>
          <w:rFonts w:ascii="Cambria" w:hAnsi="Cambria" w:eastAsia="Cambria" w:cs="Cambria"/>
          <w:sz w:val="20"/>
          <w:szCs w:val="20"/>
        </w:rPr>
        <w:t xml:space="preserve"> </w:t>
      </w:r>
      <w:r w:rsidRPr="00383A21" w:rsidR="00E2668B">
        <w:rPr>
          <w:rFonts w:ascii="Cambria" w:hAnsi="Cambria" w:eastAsia="Cambria" w:cs="Cambria"/>
          <w:sz w:val="20"/>
          <w:szCs w:val="20"/>
        </w:rPr>
        <w:t>och</w:t>
      </w:r>
      <w:r w:rsidRPr="00383A21" w:rsidR="00E6167B">
        <w:rPr>
          <w:rFonts w:ascii="Cambria" w:hAnsi="Cambria" w:eastAsia="Cambria" w:cs="Cambria"/>
          <w:sz w:val="20"/>
          <w:szCs w:val="20"/>
        </w:rPr>
        <w:t xml:space="preserve"> </w:t>
      </w:r>
      <w:r w:rsidRPr="00383A21" w:rsidR="00940D39">
        <w:rPr>
          <w:rFonts w:ascii="Cambria" w:hAnsi="Cambria" w:eastAsia="Cambria" w:cs="Cambria"/>
          <w:sz w:val="20"/>
          <w:szCs w:val="20"/>
        </w:rPr>
        <w:t xml:space="preserve">framförallt minskar </w:t>
      </w:r>
      <w:r w:rsidRPr="00383A21" w:rsidR="00095D48">
        <w:rPr>
          <w:rFonts w:ascii="Cambria" w:hAnsi="Cambria" w:eastAsia="Cambria" w:cs="Cambria"/>
          <w:sz w:val="20"/>
          <w:szCs w:val="20"/>
        </w:rPr>
        <w:t>tiden för direkt klientarbete</w:t>
      </w:r>
      <w:r w:rsidRPr="00383A21" w:rsidR="00940D39">
        <w:rPr>
          <w:rFonts w:ascii="Cambria" w:hAnsi="Cambria" w:eastAsia="Cambria" w:cs="Cambria"/>
          <w:sz w:val="20"/>
          <w:szCs w:val="20"/>
        </w:rPr>
        <w:t>.</w:t>
      </w:r>
      <w:r w:rsidRPr="00383A21" w:rsidR="00567AC9">
        <w:rPr>
          <w:rFonts w:ascii="Cambria" w:hAnsi="Cambria" w:eastAsia="Cambria" w:cs="Cambria"/>
          <w:sz w:val="20"/>
          <w:szCs w:val="20"/>
        </w:rPr>
        <w:t xml:space="preserve"> </w:t>
      </w:r>
      <w:r w:rsidRPr="00383A21" w:rsidR="00BF3FD3">
        <w:rPr>
          <w:rFonts w:ascii="Cambria" w:hAnsi="Cambria" w:eastAsia="Cambria" w:cs="Cambria"/>
          <w:sz w:val="20"/>
          <w:szCs w:val="20"/>
        </w:rPr>
        <w:t xml:space="preserve">Hela </w:t>
      </w:r>
      <w:r w:rsidRPr="00383A21" w:rsidR="0087377A">
        <w:rPr>
          <w:rFonts w:ascii="Cambria" w:hAnsi="Cambria" w:eastAsia="Cambria" w:cs="Cambria"/>
          <w:sz w:val="20"/>
          <w:szCs w:val="20"/>
        </w:rPr>
        <w:t xml:space="preserve">45 % av de tillfrågade </w:t>
      </w:r>
      <w:r w:rsidRPr="00383A21" w:rsidR="001A6D71">
        <w:rPr>
          <w:rFonts w:ascii="Cambria" w:hAnsi="Cambria" w:eastAsia="Cambria" w:cs="Cambria"/>
          <w:sz w:val="20"/>
          <w:szCs w:val="20"/>
        </w:rPr>
        <w:t xml:space="preserve">i studien </w:t>
      </w:r>
      <w:r w:rsidRPr="00383A21" w:rsidR="0087377A">
        <w:rPr>
          <w:rFonts w:ascii="Cambria" w:hAnsi="Cambria" w:eastAsia="Cambria" w:cs="Cambria"/>
          <w:sz w:val="20"/>
          <w:szCs w:val="20"/>
        </w:rPr>
        <w:t xml:space="preserve">har </w:t>
      </w:r>
      <w:r w:rsidRPr="00383A21" w:rsidR="005425BC">
        <w:rPr>
          <w:rFonts w:ascii="Cambria" w:hAnsi="Cambria" w:eastAsia="Cambria" w:cs="Cambria"/>
          <w:sz w:val="20"/>
          <w:szCs w:val="20"/>
        </w:rPr>
        <w:t xml:space="preserve">därför </w:t>
      </w:r>
      <w:r w:rsidRPr="00383A21" w:rsidR="0087377A">
        <w:rPr>
          <w:rFonts w:ascii="Cambria" w:hAnsi="Cambria" w:eastAsia="Cambria" w:cs="Cambria"/>
          <w:sz w:val="20"/>
          <w:szCs w:val="20"/>
        </w:rPr>
        <w:t>övervägt att söka sig till arbete utanför socialtjänsten</w:t>
      </w:r>
      <w:r w:rsidRPr="00383A21" w:rsidR="00940D39">
        <w:rPr>
          <w:rFonts w:ascii="Cambria" w:hAnsi="Cambria" w:eastAsia="Cambria" w:cs="Cambria"/>
          <w:sz w:val="20"/>
          <w:szCs w:val="20"/>
        </w:rPr>
        <w:t>, men d</w:t>
      </w:r>
      <w:r w:rsidRPr="00383A21" w:rsidR="0087377A">
        <w:rPr>
          <w:rFonts w:ascii="Cambria" w:hAnsi="Cambria" w:eastAsia="Cambria" w:cs="Cambria"/>
          <w:sz w:val="20"/>
          <w:szCs w:val="20"/>
        </w:rPr>
        <w:t xml:space="preserve">e anger dock att de kan tänka sig att stanna kvar som socialsekreterare inom socialtjänsten om </w:t>
      </w:r>
      <w:r w:rsidRPr="00383A21" w:rsidR="00E71586">
        <w:rPr>
          <w:rFonts w:ascii="Cambria" w:hAnsi="Cambria" w:eastAsia="Cambria" w:cs="Cambria"/>
          <w:sz w:val="20"/>
          <w:szCs w:val="20"/>
        </w:rPr>
        <w:t>t</w:t>
      </w:r>
      <w:r w:rsidRPr="00383A21" w:rsidR="0087377A">
        <w:rPr>
          <w:rFonts w:ascii="Cambria" w:hAnsi="Cambria" w:eastAsia="Cambria" w:cs="Cambria"/>
          <w:sz w:val="20"/>
          <w:szCs w:val="20"/>
        </w:rPr>
        <w:t xml:space="preserve">iden för </w:t>
      </w:r>
      <w:r w:rsidRPr="00383A21" w:rsidR="0087377A">
        <w:rPr>
          <w:rFonts w:ascii="Cambria" w:hAnsi="Cambria" w:eastAsia="Cambria" w:cs="Cambria"/>
          <w:sz w:val="20"/>
          <w:szCs w:val="20"/>
        </w:rPr>
        <w:t>direkt klientarbete ökar (Novus, 2015)</w:t>
      </w:r>
      <w:r w:rsidRPr="00383A21" w:rsidR="00DE6052">
        <w:rPr>
          <w:rFonts w:ascii="Cambria" w:hAnsi="Cambria" w:eastAsia="Cambria" w:cs="Cambria"/>
          <w:sz w:val="20"/>
          <w:szCs w:val="20"/>
        </w:rPr>
        <w:t xml:space="preserve">. </w:t>
      </w:r>
      <w:r w:rsidRPr="00383A21" w:rsidR="001952C4">
        <w:rPr>
          <w:rStyle w:val="Fotnotsreferens"/>
        </w:rPr>
        <w:t xml:space="preserve"> </w:t>
      </w:r>
      <w:r w:rsidRPr="00383A21" w:rsidR="001952C4">
        <w:rPr>
          <w:rFonts w:ascii="Cambria" w:hAnsi="Cambria" w:eastAsia="Cambria" w:cs="Cambria"/>
          <w:sz w:val="20"/>
          <w:szCs w:val="20"/>
        </w:rPr>
        <w:t xml:space="preserve">En av respondenterna beskriver </w:t>
      </w:r>
      <w:r w:rsidRPr="00383A21" w:rsidR="00A42FDE">
        <w:rPr>
          <w:rFonts w:ascii="Cambria" w:hAnsi="Cambria" w:eastAsia="Cambria" w:cs="Cambria"/>
          <w:sz w:val="20"/>
          <w:szCs w:val="20"/>
        </w:rPr>
        <w:t>situationen såhär:</w:t>
      </w:r>
    </w:p>
    <w:p w:rsidRPr="00383A21" w:rsidR="00127BE8" w:rsidP="002F3A3D" w:rsidRDefault="00A42FDE" w14:paraId="0B9CDA5F" w14:textId="08F4A33A">
      <w:pPr>
        <w:rPr>
          <w:rFonts w:ascii="Cambria" w:hAnsi="Cambria" w:eastAsia="Cambria" w:cs="Cambria"/>
          <w:sz w:val="20"/>
          <w:szCs w:val="20"/>
        </w:rPr>
      </w:pPr>
      <w:r w:rsidRPr="00383A21">
        <w:rPr>
          <w:rFonts w:ascii="Cambria" w:hAnsi="Cambria" w:eastAsia="Cambria" w:cs="Cambria"/>
          <w:sz w:val="20"/>
          <w:szCs w:val="20"/>
        </w:rPr>
        <w:t xml:space="preserve">Nationell statistik bekräftar bilden från studien. 2014 tillsattes en </w:t>
      </w:r>
      <w:r w:rsidRPr="00383A21" w:rsidR="003A4AF5">
        <w:rPr>
          <w:rFonts w:ascii="Cambria" w:hAnsi="Cambria" w:eastAsia="Cambria" w:cs="Cambria"/>
          <w:sz w:val="20"/>
          <w:szCs w:val="20"/>
        </w:rPr>
        <w:t xml:space="preserve">nationell samordnare </w:t>
      </w:r>
      <w:r w:rsidRPr="00383A21" w:rsidR="00CD739F">
        <w:rPr>
          <w:rFonts w:ascii="Cambria" w:hAnsi="Cambria" w:eastAsia="Cambria" w:cs="Cambria"/>
          <w:sz w:val="20"/>
          <w:szCs w:val="20"/>
        </w:rPr>
        <w:t xml:space="preserve">för den sociala barn- och ungdomsvården </w:t>
      </w:r>
      <w:r w:rsidRPr="00383A21" w:rsidR="00E060A4">
        <w:rPr>
          <w:rFonts w:ascii="Cambria" w:hAnsi="Cambria" w:eastAsia="Cambria" w:cs="Cambria"/>
          <w:sz w:val="20"/>
          <w:szCs w:val="20"/>
        </w:rPr>
        <w:t xml:space="preserve">som i sin slutrapport beskriver socialsekreterarnas vardag i myndighetsutövningen. </w:t>
      </w:r>
      <w:r w:rsidRPr="00383A21" w:rsidR="00B80618">
        <w:rPr>
          <w:rFonts w:ascii="Cambria" w:hAnsi="Cambria" w:eastAsia="Cambria" w:cs="Cambria"/>
          <w:sz w:val="20"/>
          <w:szCs w:val="20"/>
        </w:rPr>
        <w:t xml:space="preserve">Siffrorna visar att </w:t>
      </w:r>
      <w:r w:rsidRPr="00383A21" w:rsidR="004968AB">
        <w:rPr>
          <w:rFonts w:ascii="Cambria" w:hAnsi="Cambria" w:eastAsia="Cambria" w:cs="Cambria"/>
          <w:sz w:val="20"/>
          <w:szCs w:val="20"/>
        </w:rPr>
        <w:t>enbart 13% av arbetstiden läggs på direkta klientkontakter</w:t>
      </w:r>
      <w:r w:rsidRPr="00383A21" w:rsidR="004C60E0">
        <w:rPr>
          <w:rFonts w:ascii="Cambria" w:hAnsi="Cambria" w:eastAsia="Cambria" w:cs="Cambria"/>
          <w:sz w:val="20"/>
          <w:szCs w:val="20"/>
        </w:rPr>
        <w:t xml:space="preserve">. </w:t>
      </w:r>
      <w:r w:rsidRPr="00383A21" w:rsidR="00A232F1">
        <w:rPr>
          <w:rFonts w:ascii="Cambria" w:hAnsi="Cambria" w:eastAsia="Cambria" w:cs="Cambria"/>
          <w:sz w:val="20"/>
          <w:szCs w:val="20"/>
        </w:rPr>
        <w:t xml:space="preserve">Den administrativa bördan </w:t>
      </w:r>
      <w:r w:rsidRPr="00383A21" w:rsidR="009E00A1">
        <w:rPr>
          <w:rFonts w:ascii="Cambria" w:hAnsi="Cambria" w:eastAsia="Cambria" w:cs="Cambria"/>
          <w:sz w:val="20"/>
          <w:szCs w:val="20"/>
        </w:rPr>
        <w:t xml:space="preserve">tar desto större utrymme </w:t>
      </w:r>
      <w:r w:rsidRPr="00383A21" w:rsidR="00887939">
        <w:rPr>
          <w:rFonts w:ascii="Cambria" w:hAnsi="Cambria" w:eastAsia="Cambria" w:cs="Cambria"/>
          <w:sz w:val="20"/>
          <w:szCs w:val="20"/>
        </w:rPr>
        <w:t xml:space="preserve">i statistiken; uppemot </w:t>
      </w:r>
      <w:r w:rsidRPr="00383A21" w:rsidR="00662235">
        <w:rPr>
          <w:rFonts w:ascii="Cambria" w:hAnsi="Cambria" w:eastAsia="Cambria" w:cs="Cambria"/>
          <w:sz w:val="20"/>
          <w:szCs w:val="20"/>
        </w:rPr>
        <w:t>50%</w:t>
      </w:r>
      <w:r w:rsidRPr="00383A21" w:rsidR="34AC7D8E">
        <w:rPr>
          <w:rFonts w:ascii="Cambria" w:hAnsi="Cambria" w:eastAsia="Cambria" w:cs="Cambria"/>
          <w:sz w:val="20"/>
          <w:szCs w:val="20"/>
        </w:rPr>
        <w:t>.</w:t>
      </w:r>
      <w:r w:rsidRPr="00383A21" w:rsidR="006B28EC">
        <w:rPr>
          <w:rFonts w:ascii="Cambria" w:hAnsi="Cambria" w:eastAsia="Cambria" w:cs="Cambria"/>
          <w:sz w:val="20"/>
          <w:szCs w:val="20"/>
        </w:rPr>
        <w:t xml:space="preserve"> </w:t>
      </w:r>
      <w:r w:rsidRPr="00383A21" w:rsidR="00940912">
        <w:rPr>
          <w:rFonts w:ascii="Cambria" w:hAnsi="Cambria" w:eastAsia="Cambria" w:cs="Cambria"/>
          <w:sz w:val="20"/>
          <w:szCs w:val="20"/>
        </w:rPr>
        <w:t xml:space="preserve">Andra artiklar och studier beskriver siffror uppemot </w:t>
      </w:r>
      <w:r w:rsidRPr="00383A21" w:rsidR="00D531DE">
        <w:rPr>
          <w:rFonts w:ascii="Cambria" w:hAnsi="Cambria" w:eastAsia="Cambria" w:cs="Cambria"/>
          <w:sz w:val="20"/>
          <w:szCs w:val="20"/>
        </w:rPr>
        <w:t>70</w:t>
      </w:r>
      <w:r w:rsidRPr="00383A21" w:rsidR="00940912">
        <w:rPr>
          <w:rFonts w:ascii="Cambria" w:hAnsi="Cambria" w:eastAsia="Cambria" w:cs="Cambria"/>
          <w:sz w:val="20"/>
          <w:szCs w:val="20"/>
        </w:rPr>
        <w:t xml:space="preserve">% </w:t>
      </w:r>
      <w:r w:rsidRPr="00383A21" w:rsidR="00BC53F0">
        <w:rPr>
          <w:rFonts w:ascii="Cambria" w:hAnsi="Cambria" w:eastAsia="Cambria" w:cs="Cambria"/>
          <w:sz w:val="20"/>
          <w:szCs w:val="20"/>
        </w:rPr>
        <w:t>(Socialstyrelsen 2018</w:t>
      </w:r>
      <w:r w:rsidRPr="00383A21" w:rsidR="00D531DE">
        <w:rPr>
          <w:rFonts w:ascii="Cambria" w:hAnsi="Cambria" w:eastAsia="Cambria" w:cs="Cambria"/>
          <w:sz w:val="20"/>
          <w:szCs w:val="20"/>
        </w:rPr>
        <w:t xml:space="preserve"> och Arbetsmiljöverket 2017).</w:t>
      </w:r>
      <w:r w:rsidRPr="00383A21" w:rsidR="00BC53F0">
        <w:rPr>
          <w:rFonts w:ascii="Cambria" w:hAnsi="Cambria" w:eastAsia="Cambria" w:cs="Cambria"/>
          <w:sz w:val="20"/>
          <w:szCs w:val="20"/>
        </w:rPr>
        <w:t xml:space="preserve"> </w:t>
      </w:r>
      <w:r w:rsidRPr="00383A21" w:rsidR="00D531DE">
        <w:rPr>
          <w:rFonts w:ascii="Cambria" w:hAnsi="Cambria" w:eastAsia="Cambria" w:cs="Cambria"/>
          <w:sz w:val="20"/>
          <w:szCs w:val="20"/>
        </w:rPr>
        <w:t>V</w:t>
      </w:r>
      <w:r w:rsidRPr="00383A21" w:rsidR="006B28EC">
        <w:rPr>
          <w:rFonts w:ascii="Cambria" w:hAnsi="Cambria" w:eastAsia="Cambria" w:cs="Cambria"/>
          <w:sz w:val="20"/>
          <w:szCs w:val="20"/>
        </w:rPr>
        <w:t>ad innebär det för kvalitén i arbetet</w:t>
      </w:r>
      <w:r w:rsidRPr="00383A21" w:rsidR="00622CFB">
        <w:rPr>
          <w:rFonts w:ascii="Cambria" w:hAnsi="Cambria" w:eastAsia="Cambria" w:cs="Cambria"/>
          <w:sz w:val="20"/>
          <w:szCs w:val="20"/>
        </w:rPr>
        <w:t xml:space="preserve">, </w:t>
      </w:r>
      <w:r w:rsidRPr="00383A21" w:rsidR="00F008CB">
        <w:rPr>
          <w:rFonts w:ascii="Cambria" w:hAnsi="Cambria" w:eastAsia="Cambria" w:cs="Cambria"/>
          <w:sz w:val="20"/>
          <w:szCs w:val="20"/>
        </w:rPr>
        <w:t>för a</w:t>
      </w:r>
      <w:r w:rsidRPr="00383A21" w:rsidR="00622CFB">
        <w:rPr>
          <w:rFonts w:ascii="Cambria" w:hAnsi="Cambria" w:eastAsia="Cambria" w:cs="Cambria"/>
          <w:sz w:val="20"/>
          <w:szCs w:val="20"/>
        </w:rPr>
        <w:t>rbetsmiljön</w:t>
      </w:r>
      <w:r w:rsidRPr="00383A21" w:rsidR="001409BA">
        <w:rPr>
          <w:rFonts w:ascii="Cambria" w:hAnsi="Cambria" w:eastAsia="Cambria" w:cs="Cambria"/>
          <w:sz w:val="20"/>
          <w:szCs w:val="20"/>
        </w:rPr>
        <w:t xml:space="preserve"> och </w:t>
      </w:r>
      <w:r w:rsidRPr="00383A21" w:rsidR="00F008CB">
        <w:rPr>
          <w:rFonts w:ascii="Cambria" w:hAnsi="Cambria" w:eastAsia="Cambria" w:cs="Cambria"/>
          <w:sz w:val="20"/>
          <w:szCs w:val="20"/>
        </w:rPr>
        <w:t xml:space="preserve">för </w:t>
      </w:r>
      <w:r w:rsidRPr="00383A21" w:rsidR="001409BA">
        <w:rPr>
          <w:rFonts w:ascii="Cambria" w:hAnsi="Cambria" w:eastAsia="Cambria" w:cs="Cambria"/>
          <w:sz w:val="20"/>
          <w:szCs w:val="20"/>
        </w:rPr>
        <w:t>effekten på de som verksamheten faktiskt finns till för?</w:t>
      </w:r>
    </w:p>
    <w:p w:rsidRPr="00383A21" w:rsidR="00FC7A34" w:rsidP="00F008CB" w:rsidRDefault="00FC7A34" w14:paraId="3BEF7C81" w14:textId="3E4848A5">
      <w:pPr>
        <w:jc w:val="center"/>
        <w:rPr>
          <w:rFonts w:ascii="Cambria" w:hAnsi="Cambria" w:eastAsia="Cambria" w:cs="Cambria"/>
          <w:sz w:val="20"/>
          <w:szCs w:val="20"/>
        </w:rPr>
      </w:pPr>
      <w:r w:rsidRPr="00383A21">
        <w:rPr>
          <w:rFonts w:ascii="Cambria" w:hAnsi="Cambria" w:eastAsia="Cambria" w:cs="Cambria"/>
          <w:noProof/>
          <w:sz w:val="20"/>
          <w:szCs w:val="20"/>
        </w:rPr>
        <w:drawing>
          <wp:inline distT="0" distB="0" distL="0" distR="0" wp14:anchorId="7617BCE7" wp14:editId="217D3094">
            <wp:extent cx="4262755" cy="2546350"/>
            <wp:effectExtent l="0" t="0" r="4445"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064" b="5406"/>
                    <a:stretch/>
                  </pic:blipFill>
                  <pic:spPr bwMode="auto">
                    <a:xfrm>
                      <a:off x="0" y="0"/>
                      <a:ext cx="4267699" cy="2549303"/>
                    </a:xfrm>
                    <a:prstGeom prst="rect">
                      <a:avLst/>
                    </a:prstGeom>
                    <a:ln>
                      <a:noFill/>
                    </a:ln>
                    <a:extLst>
                      <a:ext uri="{53640926-AAD7-44D8-BBD7-CCE9431645EC}">
                        <a14:shadowObscured xmlns:a14="http://schemas.microsoft.com/office/drawing/2010/main"/>
                      </a:ext>
                    </a:extLst>
                  </pic:spPr>
                </pic:pic>
              </a:graphicData>
            </a:graphic>
          </wp:inline>
        </w:drawing>
      </w:r>
    </w:p>
    <w:p w:rsidRPr="00383A21" w:rsidR="00FC7A34" w:rsidP="007901DE" w:rsidRDefault="007901DE" w14:paraId="2876F877" w14:textId="4D12AB50">
      <w:pPr>
        <w:jc w:val="center"/>
        <w:rPr>
          <w:rFonts w:ascii="Cambria" w:hAnsi="Cambria" w:eastAsia="Cambria" w:cs="Cambria"/>
          <w:i/>
          <w:iCs/>
          <w:sz w:val="20"/>
          <w:szCs w:val="20"/>
        </w:rPr>
      </w:pPr>
      <w:r w:rsidRPr="00383A21">
        <w:rPr>
          <w:i/>
          <w:iCs/>
        </w:rPr>
        <w:t>Resultat av alla mätvariabler gällande utredande socialsekreterare</w:t>
      </w:r>
      <w:r w:rsidRPr="00383A21" w:rsidR="008123F5">
        <w:rPr>
          <w:rStyle w:val="Fotnotsreferens"/>
          <w:i/>
          <w:iCs/>
        </w:rPr>
        <w:footnoteReference w:id="4"/>
      </w:r>
    </w:p>
    <w:p w:rsidRPr="00383A21" w:rsidR="001E799F" w:rsidP="00B7538A" w:rsidRDefault="00B7538A" w14:paraId="2F2D5D9A" w14:textId="5E8BB09B">
      <w:pPr>
        <w:rPr>
          <w:rFonts w:ascii="Cambria" w:hAnsi="Cambria" w:eastAsia="Cambria" w:cs="Cambria"/>
          <w:sz w:val="20"/>
          <w:szCs w:val="20"/>
        </w:rPr>
      </w:pPr>
      <w:r w:rsidRPr="00383A21">
        <w:rPr>
          <w:rFonts w:ascii="Cambria" w:hAnsi="Cambria" w:eastAsia="Cambria" w:cs="Cambria"/>
          <w:sz w:val="20"/>
          <w:szCs w:val="20"/>
        </w:rPr>
        <w:t xml:space="preserve">Helsingborg stad har </w:t>
      </w:r>
      <w:r w:rsidRPr="00383A21" w:rsidR="00485F1E">
        <w:rPr>
          <w:rFonts w:ascii="Cambria" w:hAnsi="Cambria" w:eastAsia="Cambria" w:cs="Cambria"/>
          <w:sz w:val="20"/>
          <w:szCs w:val="20"/>
        </w:rPr>
        <w:t xml:space="preserve">under lång tid försökt hitta mer effektiva, rättssäkra och smarta sätt att dokumentera klientmöten på och har under en tid utforskat om möjligheterna med AI skulle kunna lösa en del av de </w:t>
      </w:r>
      <w:r w:rsidRPr="00383A21" w:rsidR="000119DE">
        <w:rPr>
          <w:rFonts w:ascii="Cambria" w:hAnsi="Cambria" w:eastAsia="Cambria" w:cs="Cambria"/>
          <w:sz w:val="20"/>
          <w:szCs w:val="20"/>
        </w:rPr>
        <w:t xml:space="preserve">beskrivna </w:t>
      </w:r>
      <w:r w:rsidRPr="00383A21" w:rsidR="00485F1E">
        <w:rPr>
          <w:rFonts w:ascii="Cambria" w:hAnsi="Cambria" w:eastAsia="Cambria" w:cs="Cambria"/>
          <w:sz w:val="20"/>
          <w:szCs w:val="20"/>
        </w:rPr>
        <w:t>utmaningar som svensk socialtjänst idag står inför</w:t>
      </w:r>
      <w:r w:rsidRPr="00383A21" w:rsidR="00505483">
        <w:rPr>
          <w:rFonts w:ascii="Cambria" w:hAnsi="Cambria" w:eastAsia="Cambria" w:cs="Cambria"/>
          <w:sz w:val="20"/>
          <w:szCs w:val="20"/>
        </w:rPr>
        <w:t xml:space="preserve">. </w:t>
      </w:r>
      <w:r w:rsidRPr="00383A21" w:rsidR="001E799F">
        <w:rPr>
          <w:rFonts w:ascii="Cambria" w:hAnsi="Cambria" w:eastAsia="Cambria" w:cs="Cambria"/>
          <w:sz w:val="20"/>
          <w:szCs w:val="20"/>
        </w:rPr>
        <w:t xml:space="preserve">En undersökning </w:t>
      </w:r>
      <w:r w:rsidRPr="00383A21" w:rsidR="00B906E2">
        <w:rPr>
          <w:rFonts w:ascii="Cambria" w:hAnsi="Cambria" w:eastAsia="Cambria" w:cs="Cambria"/>
          <w:sz w:val="20"/>
          <w:szCs w:val="20"/>
        </w:rPr>
        <w:t xml:space="preserve">av tidningen Framtidens karriär – Socionom från 2016 </w:t>
      </w:r>
      <w:r w:rsidRPr="00383A21" w:rsidR="002200D0">
        <w:rPr>
          <w:rFonts w:ascii="Cambria" w:hAnsi="Cambria" w:eastAsia="Cambria" w:cs="Cambria"/>
          <w:sz w:val="20"/>
          <w:szCs w:val="20"/>
        </w:rPr>
        <w:t>belyser problematiken och föreslår förbättringsområden för att öka attraktiviteten för myndighetsutövning</w:t>
      </w:r>
      <w:r w:rsidRPr="00383A21" w:rsidR="00D269D5">
        <w:rPr>
          <w:rFonts w:ascii="Cambria" w:hAnsi="Cambria" w:eastAsia="Cambria" w:cs="Cambria"/>
          <w:sz w:val="20"/>
          <w:szCs w:val="20"/>
        </w:rPr>
        <w:t xml:space="preserve">, där ökad </w:t>
      </w:r>
      <w:r w:rsidRPr="00383A21" w:rsidR="001E69EF">
        <w:rPr>
          <w:rFonts w:ascii="Cambria" w:hAnsi="Cambria" w:eastAsia="Cambria" w:cs="Cambria"/>
          <w:sz w:val="20"/>
          <w:szCs w:val="20"/>
        </w:rPr>
        <w:t>tid för det sociala arbetet</w:t>
      </w:r>
      <w:r w:rsidRPr="00383A21" w:rsidR="00D269D5">
        <w:rPr>
          <w:rFonts w:ascii="Cambria" w:hAnsi="Cambria" w:eastAsia="Cambria" w:cs="Cambria"/>
          <w:sz w:val="20"/>
          <w:szCs w:val="20"/>
        </w:rPr>
        <w:t xml:space="preserve"> och lägre arbetsbelastning </w:t>
      </w:r>
      <w:r w:rsidRPr="00383A21" w:rsidR="001E69EF">
        <w:rPr>
          <w:rFonts w:ascii="Cambria" w:hAnsi="Cambria" w:eastAsia="Cambria" w:cs="Cambria"/>
          <w:sz w:val="20"/>
          <w:szCs w:val="20"/>
        </w:rPr>
        <w:t xml:space="preserve">båda listades som toppåtgärder. </w:t>
      </w:r>
    </w:p>
    <w:p w:rsidRPr="00383A21" w:rsidR="001E799F" w:rsidP="001E799F" w:rsidRDefault="001E799F" w14:paraId="0848C127" w14:textId="1FCF0E77">
      <w:pPr>
        <w:jc w:val="center"/>
        <w:rPr>
          <w:rFonts w:ascii="Cambria" w:hAnsi="Cambria" w:eastAsia="Cambria" w:cs="Cambria"/>
          <w:sz w:val="20"/>
          <w:szCs w:val="20"/>
        </w:rPr>
      </w:pPr>
      <w:r w:rsidRPr="00383A21">
        <w:rPr>
          <w:rFonts w:ascii="Cambria" w:hAnsi="Cambria" w:eastAsia="Cambria" w:cs="Cambria"/>
          <w:noProof/>
          <w:sz w:val="20"/>
          <w:szCs w:val="20"/>
        </w:rPr>
        <w:drawing>
          <wp:inline distT="0" distB="0" distL="0" distR="0" wp14:anchorId="3BF3EC13" wp14:editId="559283BB">
            <wp:extent cx="2677081" cy="2767965"/>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85144" cy="2776301"/>
                    </a:xfrm>
                    <a:prstGeom prst="rect">
                      <a:avLst/>
                    </a:prstGeom>
                  </pic:spPr>
                </pic:pic>
              </a:graphicData>
            </a:graphic>
          </wp:inline>
        </w:drawing>
      </w:r>
    </w:p>
    <w:p w:rsidRPr="00383A21" w:rsidR="001E799F" w:rsidP="001E799F" w:rsidRDefault="0009019B" w14:paraId="48FDB8E8" w14:textId="43A33E52">
      <w:pPr>
        <w:jc w:val="center"/>
        <w:rPr>
          <w:rFonts w:ascii="Cambria" w:hAnsi="Cambria" w:eastAsia="Cambria" w:cs="Cambria"/>
          <w:sz w:val="20"/>
          <w:szCs w:val="20"/>
        </w:rPr>
      </w:pPr>
      <w:r w:rsidRPr="00383A21">
        <w:rPr>
          <w:rFonts w:ascii="Cambria" w:hAnsi="Cambria" w:eastAsia="Cambria" w:cs="Cambria"/>
          <w:sz w:val="20"/>
          <w:szCs w:val="20"/>
        </w:rPr>
        <w:t>Trendundersökning 20</w:t>
      </w:r>
      <w:r w:rsidRPr="00383A21" w:rsidR="00C743A7">
        <w:rPr>
          <w:rFonts w:ascii="Cambria" w:hAnsi="Cambria" w:eastAsia="Cambria" w:cs="Cambria"/>
          <w:sz w:val="20"/>
          <w:szCs w:val="20"/>
        </w:rPr>
        <w:t>16 från Framtidens karriär - Socionom</w:t>
      </w:r>
      <w:r w:rsidRPr="00383A21" w:rsidR="00C743A7">
        <w:rPr>
          <w:rStyle w:val="Fotnotsreferens"/>
          <w:rFonts w:ascii="Cambria" w:hAnsi="Cambria" w:eastAsia="Cambria" w:cs="Cambria"/>
          <w:sz w:val="20"/>
          <w:szCs w:val="20"/>
        </w:rPr>
        <w:footnoteReference w:id="5"/>
      </w:r>
    </w:p>
    <w:p w:rsidRPr="00383A21" w:rsidR="001E799F" w:rsidP="0099693C" w:rsidRDefault="001E799F" w14:paraId="36B01A13" w14:textId="77777777">
      <w:pPr>
        <w:pStyle w:val="Mottagare"/>
        <w:rPr>
          <w:rFonts w:eastAsia="Cambria"/>
        </w:rPr>
      </w:pPr>
    </w:p>
    <w:p w:rsidRPr="00383A21" w:rsidR="001E69EF" w:rsidP="00B7538A" w:rsidRDefault="00485F1E" w14:paraId="761FC635" w14:textId="7F86C276">
      <w:pPr>
        <w:rPr>
          <w:rFonts w:ascii="Cambria" w:hAnsi="Cambria" w:eastAsia="Cambria" w:cs="Cambria"/>
          <w:sz w:val="20"/>
          <w:szCs w:val="20"/>
        </w:rPr>
      </w:pPr>
      <w:r w:rsidRPr="00383A21">
        <w:rPr>
          <w:rFonts w:ascii="Cambria" w:hAnsi="Cambria" w:eastAsia="Cambria" w:cs="Cambria"/>
          <w:sz w:val="20"/>
          <w:szCs w:val="20"/>
        </w:rPr>
        <w:t xml:space="preserve">Vår hypotes är att </w:t>
      </w:r>
      <w:r w:rsidRPr="00383A21" w:rsidR="001E69EF">
        <w:rPr>
          <w:rFonts w:ascii="Cambria" w:hAnsi="Cambria" w:eastAsia="Cambria" w:cs="Cambria"/>
          <w:sz w:val="20"/>
          <w:szCs w:val="20"/>
        </w:rPr>
        <w:t xml:space="preserve">vi </w:t>
      </w:r>
      <w:r w:rsidRPr="00383A21">
        <w:rPr>
          <w:rFonts w:ascii="Cambria" w:hAnsi="Cambria" w:eastAsia="Cambria" w:cs="Cambria"/>
          <w:sz w:val="20"/>
          <w:szCs w:val="20"/>
        </w:rPr>
        <w:t xml:space="preserve">genom att införa AI-faciliterad dokumentation </w:t>
      </w:r>
      <w:r w:rsidRPr="00383A21" w:rsidR="001E69EF">
        <w:rPr>
          <w:rFonts w:ascii="Cambria" w:hAnsi="Cambria" w:eastAsia="Cambria" w:cs="Cambria"/>
          <w:sz w:val="20"/>
          <w:szCs w:val="20"/>
        </w:rPr>
        <w:t>kan</w:t>
      </w:r>
      <w:r w:rsidRPr="00383A21" w:rsidR="00640480">
        <w:rPr>
          <w:rFonts w:ascii="Cambria" w:hAnsi="Cambria" w:eastAsia="Cambria" w:cs="Cambria"/>
          <w:sz w:val="20"/>
          <w:szCs w:val="20"/>
        </w:rPr>
        <w:t xml:space="preserve"> förbättra vår service</w:t>
      </w:r>
      <w:r w:rsidRPr="00383A21" w:rsidR="00D534CF">
        <w:rPr>
          <w:rFonts w:ascii="Cambria" w:hAnsi="Cambria" w:eastAsia="Cambria" w:cs="Cambria"/>
          <w:sz w:val="20"/>
          <w:szCs w:val="20"/>
        </w:rPr>
        <w:t xml:space="preserve"> och våra insatser</w:t>
      </w:r>
      <w:r w:rsidRPr="00383A21" w:rsidR="00640480">
        <w:rPr>
          <w:rFonts w:ascii="Cambria" w:hAnsi="Cambria" w:eastAsia="Cambria" w:cs="Cambria"/>
          <w:sz w:val="20"/>
          <w:szCs w:val="20"/>
        </w:rPr>
        <w:t xml:space="preserve"> gentemot våra klienter genom att</w:t>
      </w:r>
      <w:r w:rsidRPr="00383A21" w:rsidR="001E69EF">
        <w:rPr>
          <w:rFonts w:ascii="Cambria" w:hAnsi="Cambria" w:eastAsia="Cambria" w:cs="Cambria"/>
          <w:sz w:val="20"/>
          <w:szCs w:val="20"/>
        </w:rPr>
        <w:t>;</w:t>
      </w:r>
    </w:p>
    <w:p w:rsidRPr="00383A21" w:rsidR="001E69EF" w:rsidP="001E69EF" w:rsidRDefault="00485F1E" w14:paraId="536813F6" w14:textId="77777777">
      <w:pPr>
        <w:pStyle w:val="Liststycke"/>
        <w:numPr>
          <w:ilvl w:val="0"/>
          <w:numId w:val="22"/>
        </w:numPr>
        <w:rPr>
          <w:rFonts w:ascii="Cambria" w:hAnsi="Cambria" w:eastAsia="Cambria" w:cs="Cambria"/>
          <w:sz w:val="20"/>
          <w:szCs w:val="20"/>
        </w:rPr>
      </w:pPr>
      <w:r w:rsidRPr="00383A21">
        <w:rPr>
          <w:rFonts w:ascii="Cambria" w:hAnsi="Cambria" w:eastAsia="Cambria" w:cs="Cambria"/>
          <w:sz w:val="20"/>
          <w:szCs w:val="20"/>
        </w:rPr>
        <w:t>öka</w:t>
      </w:r>
      <w:r w:rsidRPr="00383A21" w:rsidR="00505483">
        <w:rPr>
          <w:rFonts w:ascii="Cambria" w:hAnsi="Cambria" w:eastAsia="Cambria" w:cs="Cambria"/>
          <w:sz w:val="20"/>
          <w:szCs w:val="20"/>
        </w:rPr>
        <w:t xml:space="preserve"> attraktiviteten för yrket</w:t>
      </w:r>
    </w:p>
    <w:p w:rsidRPr="00383A21" w:rsidR="001E69EF" w:rsidP="001E69EF" w:rsidRDefault="001E69EF" w14:paraId="5BB30C98" w14:textId="77777777">
      <w:pPr>
        <w:pStyle w:val="Liststycke"/>
        <w:numPr>
          <w:ilvl w:val="0"/>
          <w:numId w:val="22"/>
        </w:numPr>
        <w:rPr>
          <w:rFonts w:ascii="Cambria" w:hAnsi="Cambria" w:eastAsia="Cambria" w:cs="Cambria"/>
          <w:sz w:val="20"/>
          <w:szCs w:val="20"/>
        </w:rPr>
      </w:pPr>
      <w:r w:rsidRPr="00383A21">
        <w:rPr>
          <w:rFonts w:ascii="Cambria" w:hAnsi="Cambria" w:eastAsia="Cambria" w:cs="Cambria"/>
          <w:sz w:val="20"/>
          <w:szCs w:val="20"/>
        </w:rPr>
        <w:t xml:space="preserve">öka </w:t>
      </w:r>
      <w:r w:rsidRPr="00383A21" w:rsidR="00485F1E">
        <w:rPr>
          <w:rFonts w:ascii="Cambria" w:hAnsi="Cambria" w:eastAsia="Cambria" w:cs="Cambria"/>
          <w:sz w:val="20"/>
          <w:szCs w:val="20"/>
        </w:rPr>
        <w:t>kvaliteten och likvärdigheten i dokumentationen</w:t>
      </w:r>
    </w:p>
    <w:p w:rsidRPr="00383A21" w:rsidR="001E69EF" w:rsidP="001E69EF" w:rsidRDefault="00485F1E" w14:paraId="47DD6724" w14:textId="77777777">
      <w:pPr>
        <w:pStyle w:val="Liststycke"/>
        <w:numPr>
          <w:ilvl w:val="0"/>
          <w:numId w:val="22"/>
        </w:numPr>
        <w:rPr>
          <w:rFonts w:ascii="Cambria" w:hAnsi="Cambria" w:eastAsia="Cambria" w:cs="Cambria"/>
          <w:sz w:val="20"/>
          <w:szCs w:val="20"/>
        </w:rPr>
      </w:pPr>
      <w:r w:rsidRPr="00383A21">
        <w:rPr>
          <w:rFonts w:ascii="Cambria" w:hAnsi="Cambria" w:eastAsia="Cambria" w:cs="Cambria"/>
          <w:sz w:val="20"/>
          <w:szCs w:val="20"/>
        </w:rPr>
        <w:t xml:space="preserve">minska stress och oro hos både klienter och </w:t>
      </w:r>
      <w:r w:rsidRPr="00383A21" w:rsidR="00E20461">
        <w:rPr>
          <w:rFonts w:ascii="Cambria" w:hAnsi="Cambria" w:eastAsia="Cambria" w:cs="Cambria"/>
          <w:sz w:val="20"/>
          <w:szCs w:val="20"/>
        </w:rPr>
        <w:t>handläggare</w:t>
      </w:r>
      <w:r w:rsidRPr="00383A21">
        <w:rPr>
          <w:rFonts w:ascii="Cambria" w:hAnsi="Cambria" w:eastAsia="Cambria" w:cs="Cambria"/>
          <w:sz w:val="20"/>
          <w:szCs w:val="20"/>
        </w:rPr>
        <w:t xml:space="preserve"> kopplat till dokumentation och samtalsmiljö</w:t>
      </w:r>
    </w:p>
    <w:p w:rsidRPr="00383A21" w:rsidR="001E69EF" w:rsidP="001E69EF" w:rsidRDefault="00485F1E" w14:paraId="62AB999C" w14:textId="77777777">
      <w:pPr>
        <w:pStyle w:val="Liststycke"/>
        <w:numPr>
          <w:ilvl w:val="0"/>
          <w:numId w:val="22"/>
        </w:numPr>
        <w:rPr>
          <w:rFonts w:ascii="Cambria" w:hAnsi="Cambria" w:eastAsia="Cambria" w:cs="Cambria"/>
          <w:sz w:val="20"/>
          <w:szCs w:val="20"/>
        </w:rPr>
      </w:pPr>
      <w:r w:rsidRPr="00383A21">
        <w:rPr>
          <w:rFonts w:ascii="Cambria" w:hAnsi="Cambria" w:eastAsia="Cambria" w:cs="Cambria"/>
          <w:sz w:val="20"/>
          <w:szCs w:val="20"/>
        </w:rPr>
        <w:t>öka rättssäkerheten i dokumentationen samt</w:t>
      </w:r>
    </w:p>
    <w:p w:rsidRPr="00383A21" w:rsidR="001E69EF" w:rsidP="001E69EF" w:rsidRDefault="001E69EF" w14:paraId="30FDB871" w14:textId="77777777">
      <w:pPr>
        <w:pStyle w:val="Liststycke"/>
        <w:numPr>
          <w:ilvl w:val="0"/>
          <w:numId w:val="22"/>
        </w:numPr>
        <w:rPr>
          <w:rFonts w:ascii="Cambria" w:hAnsi="Cambria" w:eastAsia="Cambria" w:cs="Cambria"/>
          <w:sz w:val="20"/>
          <w:szCs w:val="20"/>
        </w:rPr>
      </w:pPr>
      <w:r w:rsidRPr="00383A21">
        <w:rPr>
          <w:rFonts w:ascii="Cambria" w:hAnsi="Cambria" w:eastAsia="Cambria" w:cs="Cambria"/>
          <w:sz w:val="20"/>
          <w:szCs w:val="20"/>
        </w:rPr>
        <w:t>minska administrativ börda</w:t>
      </w:r>
    </w:p>
    <w:p w:rsidRPr="00383A21" w:rsidR="00592DDA" w:rsidP="001E69EF" w:rsidRDefault="0099693C" w14:paraId="48DE2FB5" w14:textId="67C4A058">
      <w:pPr>
        <w:pStyle w:val="Liststycke"/>
        <w:numPr>
          <w:ilvl w:val="0"/>
          <w:numId w:val="22"/>
        </w:numPr>
        <w:rPr>
          <w:rFonts w:ascii="Cambria" w:hAnsi="Cambria" w:eastAsia="Cambria" w:cs="Cambria"/>
          <w:sz w:val="20"/>
          <w:szCs w:val="20"/>
        </w:rPr>
      </w:pPr>
      <w:r w:rsidRPr="00383A21">
        <w:rPr>
          <w:rFonts w:ascii="Cambria" w:hAnsi="Cambria" w:eastAsia="Cambria" w:cs="Cambria"/>
          <w:sz w:val="20"/>
          <w:szCs w:val="20"/>
        </w:rPr>
        <w:t>samt öka tiden som socialsekreterare kan lägga på det sociala arbetet.</w:t>
      </w:r>
      <w:r w:rsidRPr="00383A21" w:rsidR="00485F1E">
        <w:rPr>
          <w:rFonts w:ascii="Cambria" w:hAnsi="Cambria" w:eastAsia="Cambria" w:cs="Cambria"/>
          <w:sz w:val="20"/>
          <w:szCs w:val="20"/>
        </w:rPr>
        <w:t xml:space="preserve"> </w:t>
      </w:r>
    </w:p>
    <w:p w:rsidRPr="00383A21" w:rsidR="007E1573" w:rsidP="00B7538A" w:rsidRDefault="007E1573" w14:paraId="3AD88BE2" w14:textId="2C893525">
      <w:pPr>
        <w:rPr>
          <w:rFonts w:ascii="Cambria" w:hAnsi="Cambria" w:eastAsia="Cambria" w:cs="Cambria"/>
          <w:sz w:val="20"/>
          <w:szCs w:val="20"/>
        </w:rPr>
      </w:pPr>
      <w:r w:rsidRPr="00383A21">
        <w:rPr>
          <w:rFonts w:ascii="Cambria" w:hAnsi="Cambria" w:eastAsia="Cambria" w:cs="Cambria"/>
          <w:sz w:val="20"/>
          <w:szCs w:val="20"/>
        </w:rPr>
        <w:t xml:space="preserve">En AI-faciliterad tal-till-text transkriberingsfunktion med en funktion där en sammanfattning skapas direkt i samband med mötet, kan utöver att bidra till att lösa flera av de ovan nämnda utmaningarna, bli ett underlag för att verifiera att samförstånd råder om vad som avhandlats på mötet och därmed öka tryggheten för klienten i kontakten med socialtjänsten. </w:t>
      </w:r>
      <w:r w:rsidRPr="00383A21" w:rsidR="00E20461">
        <w:rPr>
          <w:rFonts w:ascii="Cambria" w:hAnsi="Cambria" w:eastAsia="Cambria" w:cs="Cambria"/>
          <w:sz w:val="20"/>
          <w:szCs w:val="20"/>
        </w:rPr>
        <w:t xml:space="preserve">Med dagens manuella dokumentation som sker med papper och penna finns även en risk att klienten förespeglas vad handläggaren tycker är viktigt då klienten ser när något antecknas. Den kan påverka vad klienten berättar och även hur klienten uttrycker sig. Med </w:t>
      </w:r>
      <w:r w:rsidRPr="00383A21" w:rsidR="001013AA">
        <w:rPr>
          <w:rFonts w:ascii="Cambria" w:hAnsi="Cambria" w:eastAsia="Cambria" w:cs="Cambria"/>
          <w:sz w:val="20"/>
          <w:szCs w:val="20"/>
        </w:rPr>
        <w:t>en automatiserad dokumentation</w:t>
      </w:r>
      <w:r w:rsidRPr="00383A21" w:rsidR="00E20461">
        <w:rPr>
          <w:rFonts w:ascii="Cambria" w:hAnsi="Cambria" w:eastAsia="Cambria" w:cs="Cambria"/>
          <w:sz w:val="20"/>
          <w:szCs w:val="20"/>
        </w:rPr>
        <w:t xml:space="preserve"> hoppas vi att klienten inte påverkas utan känner att hen kan uttrycka sig fritt – och </w:t>
      </w:r>
      <w:r w:rsidRPr="00383A21" w:rsidR="00AE118E">
        <w:rPr>
          <w:rFonts w:ascii="Cambria" w:hAnsi="Cambria" w:eastAsia="Cambria" w:cs="Cambria"/>
          <w:sz w:val="20"/>
          <w:szCs w:val="20"/>
        </w:rPr>
        <w:t>får</w:t>
      </w:r>
      <w:r w:rsidRPr="00383A21" w:rsidR="00E20461">
        <w:rPr>
          <w:rFonts w:ascii="Cambria" w:hAnsi="Cambria" w:eastAsia="Cambria" w:cs="Cambria"/>
          <w:sz w:val="20"/>
          <w:szCs w:val="20"/>
        </w:rPr>
        <w:t xml:space="preserve"> handläggarens fulla uppmärksamhet.</w:t>
      </w:r>
    </w:p>
    <w:p w:rsidRPr="00383A21" w:rsidR="0099693C" w:rsidP="00B7538A" w:rsidRDefault="0099693C" w14:paraId="5902079F" w14:textId="77777777">
      <w:pPr>
        <w:rPr>
          <w:rFonts w:ascii="Cambria" w:hAnsi="Cambria" w:eastAsia="Cambria" w:cs="Cambria"/>
          <w:sz w:val="20"/>
          <w:szCs w:val="20"/>
        </w:rPr>
      </w:pPr>
    </w:p>
    <w:p w:rsidRPr="00383A21" w:rsidR="0099693C" w:rsidP="00B7538A" w:rsidRDefault="0099693C" w14:paraId="0751164E" w14:textId="77777777">
      <w:pPr>
        <w:rPr>
          <w:rFonts w:ascii="Cambria" w:hAnsi="Cambria" w:eastAsia="Cambria" w:cs="Cambria"/>
          <w:sz w:val="20"/>
          <w:szCs w:val="20"/>
        </w:rPr>
      </w:pPr>
    </w:p>
    <w:p w:rsidRPr="00383A21" w:rsidR="00FA39A1" w:rsidP="429BE4CA" w:rsidRDefault="246D2EC8" w14:paraId="2E48D448" w14:textId="7E951082">
      <w:pPr>
        <w:rPr>
          <w:rFonts w:ascii="Cambria" w:hAnsi="Cambria" w:eastAsia="Cambria" w:cs="Cambria"/>
          <w:sz w:val="20"/>
          <w:szCs w:val="20"/>
        </w:rPr>
      </w:pPr>
      <w:r w:rsidRPr="00383A21">
        <w:rPr>
          <w:rFonts w:ascii="Cambria" w:hAnsi="Cambria" w:eastAsia="Cambria" w:cs="Cambria"/>
          <w:sz w:val="20"/>
          <w:szCs w:val="20"/>
        </w:rPr>
        <w:t xml:space="preserve">En behovskartläggning genomfördes under våren 2024 </w:t>
      </w:r>
      <w:r w:rsidRPr="00383A21" w:rsidR="00DA7C32">
        <w:rPr>
          <w:rFonts w:ascii="Cambria" w:hAnsi="Cambria" w:eastAsia="Cambria" w:cs="Cambria"/>
          <w:sz w:val="20"/>
          <w:szCs w:val="20"/>
        </w:rPr>
        <w:t>i Helsingborgs Stads socialtjänst och</w:t>
      </w:r>
      <w:r w:rsidRPr="00383A21">
        <w:rPr>
          <w:rFonts w:ascii="Cambria" w:hAnsi="Cambria" w:eastAsia="Cambria" w:cs="Cambria"/>
          <w:sz w:val="20"/>
          <w:szCs w:val="20"/>
        </w:rPr>
        <w:t xml:space="preserve"> innefattade test av </w:t>
      </w:r>
      <w:r w:rsidRPr="00383A21" w:rsidR="00BD23DE">
        <w:rPr>
          <w:rFonts w:ascii="Cambria" w:hAnsi="Cambria" w:eastAsia="Cambria" w:cs="Cambria"/>
          <w:sz w:val="20"/>
          <w:szCs w:val="20"/>
        </w:rPr>
        <w:t>AI-dokumentation</w:t>
      </w:r>
      <w:r w:rsidRPr="00383A21">
        <w:rPr>
          <w:rFonts w:ascii="Cambria" w:hAnsi="Cambria" w:eastAsia="Cambria" w:cs="Cambria"/>
          <w:sz w:val="20"/>
          <w:szCs w:val="20"/>
        </w:rPr>
        <w:t xml:space="preserve"> på fiktiva</w:t>
      </w:r>
      <w:r w:rsidRPr="00383A21" w:rsidR="008D71CC">
        <w:rPr>
          <w:rFonts w:ascii="Cambria" w:hAnsi="Cambria" w:eastAsia="Cambria" w:cs="Cambria"/>
          <w:sz w:val="20"/>
          <w:szCs w:val="20"/>
        </w:rPr>
        <w:t xml:space="preserve"> men realistiska</w:t>
      </w:r>
      <w:r w:rsidRPr="00383A21">
        <w:rPr>
          <w:rFonts w:ascii="Cambria" w:hAnsi="Cambria" w:eastAsia="Cambria" w:cs="Cambria"/>
          <w:sz w:val="20"/>
          <w:szCs w:val="20"/>
        </w:rPr>
        <w:t xml:space="preserve"> samtal</w:t>
      </w:r>
      <w:r w:rsidRPr="00383A21" w:rsidR="008D71CC">
        <w:rPr>
          <w:rFonts w:ascii="Cambria" w:hAnsi="Cambria" w:eastAsia="Cambria" w:cs="Cambria"/>
          <w:sz w:val="20"/>
          <w:szCs w:val="20"/>
        </w:rPr>
        <w:t xml:space="preserve"> mellan socialsekreterare och klient. </w:t>
      </w:r>
      <w:r w:rsidRPr="00383A21">
        <w:rPr>
          <w:rFonts w:ascii="Cambria" w:hAnsi="Cambria" w:eastAsia="Cambria" w:cs="Cambria"/>
          <w:sz w:val="20"/>
          <w:szCs w:val="20"/>
        </w:rPr>
        <w:t>Möjligheterna till stora effekter påvisades redan här</w:t>
      </w:r>
      <w:r w:rsidRPr="00383A21" w:rsidR="00DE3E9D">
        <w:rPr>
          <w:rFonts w:ascii="Cambria" w:hAnsi="Cambria" w:eastAsia="Cambria" w:cs="Cambria"/>
          <w:sz w:val="20"/>
          <w:szCs w:val="20"/>
        </w:rPr>
        <w:t>;</w:t>
      </w:r>
      <w:r w:rsidRPr="00383A21">
        <w:rPr>
          <w:rFonts w:ascii="Cambria" w:hAnsi="Cambria" w:eastAsia="Cambria" w:cs="Cambria"/>
          <w:sz w:val="20"/>
          <w:szCs w:val="20"/>
        </w:rPr>
        <w:t xml:space="preserve"> såhär beskrev socialsekreterarna </w:t>
      </w:r>
      <w:r w:rsidRPr="00383A21" w:rsidR="00DE3E9D">
        <w:rPr>
          <w:rFonts w:ascii="Cambria" w:hAnsi="Cambria" w:eastAsia="Cambria" w:cs="Cambria"/>
          <w:sz w:val="20"/>
          <w:szCs w:val="20"/>
        </w:rPr>
        <w:t xml:space="preserve">potentialen </w:t>
      </w:r>
      <w:r w:rsidRPr="00383A21" w:rsidR="00E71DDE">
        <w:rPr>
          <w:rFonts w:ascii="Cambria" w:hAnsi="Cambria" w:eastAsia="Cambria" w:cs="Cambria"/>
          <w:sz w:val="20"/>
          <w:szCs w:val="20"/>
        </w:rPr>
        <w:t>de såg genom tekniken:</w:t>
      </w:r>
      <w:r w:rsidRPr="00383A21">
        <w:rPr>
          <w:rFonts w:ascii="Cambria" w:hAnsi="Cambria" w:eastAsia="Cambria" w:cs="Cambria"/>
          <w:sz w:val="20"/>
          <w:szCs w:val="20"/>
        </w:rPr>
        <w:t xml:space="preserve"> </w:t>
      </w:r>
    </w:p>
    <w:p w:rsidRPr="00383A21" w:rsidR="00FA39A1" w:rsidP="00E53F42" w:rsidRDefault="00951221" w14:paraId="517FD4E1" w14:textId="0EEF95DB">
      <w:pPr>
        <w:pStyle w:val="Liststycke"/>
        <w:numPr>
          <w:ilvl w:val="0"/>
          <w:numId w:val="18"/>
        </w:numPr>
      </w:pPr>
      <w:r w:rsidRPr="00383A21">
        <w:rPr>
          <w:rFonts w:ascii="Cambria" w:hAnsi="Cambria" w:eastAsia="Cambria" w:cs="Cambria"/>
          <w:b/>
          <w:bCs/>
          <w:sz w:val="20"/>
          <w:szCs w:val="20"/>
        </w:rPr>
        <w:t>Ö</w:t>
      </w:r>
      <w:r w:rsidRPr="00383A21" w:rsidR="00E82076">
        <w:rPr>
          <w:rFonts w:ascii="Cambria" w:hAnsi="Cambria" w:eastAsia="Cambria" w:cs="Cambria"/>
          <w:b/>
          <w:bCs/>
          <w:sz w:val="20"/>
          <w:szCs w:val="20"/>
        </w:rPr>
        <w:t xml:space="preserve">kad tid till </w:t>
      </w:r>
      <w:r w:rsidRPr="00383A21">
        <w:rPr>
          <w:rFonts w:ascii="Cambria" w:hAnsi="Cambria" w:eastAsia="Cambria" w:cs="Cambria"/>
          <w:b/>
          <w:bCs/>
          <w:sz w:val="20"/>
          <w:szCs w:val="20"/>
        </w:rPr>
        <w:t>socialt arbete</w:t>
      </w:r>
      <w:r w:rsidRPr="00383A21" w:rsidR="246D2EC8">
        <w:rPr>
          <w:rFonts w:ascii="Cambria" w:hAnsi="Cambria" w:eastAsia="Cambria" w:cs="Cambria"/>
          <w:sz w:val="20"/>
          <w:szCs w:val="20"/>
        </w:rPr>
        <w:t xml:space="preserve"> </w:t>
      </w:r>
      <w:r w:rsidRPr="00383A21" w:rsidR="00FA39A1">
        <w:br/>
      </w:r>
      <w:r w:rsidRPr="00383A21" w:rsidR="00D87B87">
        <w:rPr>
          <w:rFonts w:ascii="Cambria" w:hAnsi="Cambria" w:eastAsia="Cambria" w:cs="Cambria"/>
          <w:sz w:val="20"/>
          <w:szCs w:val="20"/>
        </w:rPr>
        <w:t>Testdeltagarna var alla överens om att det kommer innebära en signifikant tidsbesparing</w:t>
      </w:r>
      <w:r w:rsidRPr="00383A21" w:rsidR="00823ED5">
        <w:rPr>
          <w:rFonts w:ascii="Cambria" w:hAnsi="Cambria" w:eastAsia="Cambria" w:cs="Cambria"/>
          <w:sz w:val="20"/>
          <w:szCs w:val="20"/>
        </w:rPr>
        <w:t xml:space="preserve"> då de slipper</w:t>
      </w:r>
      <w:r w:rsidRPr="00383A21" w:rsidR="246D2EC8">
        <w:rPr>
          <w:rFonts w:ascii="Cambria" w:hAnsi="Cambria" w:eastAsia="Cambria" w:cs="Cambria"/>
          <w:sz w:val="20"/>
          <w:szCs w:val="20"/>
        </w:rPr>
        <w:t xml:space="preserve"> renskriva och dokumentera samtal, vilket möjliggör mer tid för klientarbete.</w:t>
      </w:r>
    </w:p>
    <w:p w:rsidRPr="00383A21" w:rsidR="00FA39A1" w:rsidP="00E53F42" w:rsidRDefault="246D2EC8" w14:paraId="63120149" w14:textId="1653B456">
      <w:pPr>
        <w:pStyle w:val="Liststycke"/>
        <w:numPr>
          <w:ilvl w:val="0"/>
          <w:numId w:val="18"/>
        </w:numPr>
      </w:pPr>
      <w:r w:rsidRPr="00383A21">
        <w:rPr>
          <w:rFonts w:ascii="Cambria" w:hAnsi="Cambria" w:eastAsia="Cambria" w:cs="Cambria"/>
          <w:b/>
          <w:bCs/>
          <w:sz w:val="20"/>
          <w:szCs w:val="20"/>
        </w:rPr>
        <w:t>Minskad stress</w:t>
      </w:r>
      <w:r w:rsidRPr="00383A21">
        <w:rPr>
          <w:rFonts w:ascii="Cambria" w:hAnsi="Cambria" w:eastAsia="Cambria" w:cs="Cambria"/>
          <w:sz w:val="20"/>
          <w:szCs w:val="20"/>
        </w:rPr>
        <w:t xml:space="preserve"> </w:t>
      </w:r>
      <w:r w:rsidRPr="00383A21" w:rsidR="0004015A">
        <w:rPr>
          <w:rFonts w:ascii="Cambria" w:hAnsi="Cambria" w:eastAsia="Cambria" w:cs="Cambria"/>
          <w:b/>
          <w:bCs/>
          <w:sz w:val="20"/>
          <w:szCs w:val="20"/>
        </w:rPr>
        <w:t>och oro</w:t>
      </w:r>
      <w:r w:rsidRPr="00383A21" w:rsidR="00FA39A1">
        <w:br/>
      </w:r>
      <w:r w:rsidRPr="00383A21">
        <w:rPr>
          <w:rFonts w:ascii="Cambria" w:hAnsi="Cambria" w:eastAsia="Cambria" w:cs="Cambria"/>
          <w:sz w:val="20"/>
          <w:szCs w:val="20"/>
        </w:rPr>
        <w:t xml:space="preserve">Den absolut största fördelen som medarbetarna lyfter är den minskade stressen som tal-till–text kommer medföra. De behöver inte oroa sig för att de ska försöka minnas varje detalj från samtalen, och även flera dagar efter ett samtal kan de utan stress och oro skriva kvalitativ dokumentation. </w:t>
      </w:r>
    </w:p>
    <w:p w:rsidRPr="00383A21" w:rsidR="00FA39A1" w:rsidP="00E53F42" w:rsidRDefault="246D2EC8" w14:paraId="29ADA5D2" w14:textId="475F4660">
      <w:pPr>
        <w:pStyle w:val="Liststycke"/>
        <w:numPr>
          <w:ilvl w:val="0"/>
          <w:numId w:val="18"/>
        </w:numPr>
      </w:pPr>
      <w:r w:rsidRPr="00383A21">
        <w:rPr>
          <w:rFonts w:ascii="Cambria" w:hAnsi="Cambria" w:eastAsia="Cambria" w:cs="Cambria"/>
          <w:b/>
          <w:bCs/>
          <w:sz w:val="20"/>
          <w:szCs w:val="20"/>
        </w:rPr>
        <w:t>Ökad rättssäkerhet</w:t>
      </w:r>
      <w:r w:rsidRPr="00383A21">
        <w:rPr>
          <w:rFonts w:ascii="Cambria" w:hAnsi="Cambria" w:eastAsia="Cambria" w:cs="Cambria"/>
          <w:sz w:val="20"/>
          <w:szCs w:val="20"/>
        </w:rPr>
        <w:t xml:space="preserve"> </w:t>
      </w:r>
      <w:r w:rsidRPr="00383A21" w:rsidR="00FA39A1">
        <w:br/>
      </w:r>
      <w:r w:rsidRPr="00383A21">
        <w:rPr>
          <w:rFonts w:ascii="Cambria" w:hAnsi="Cambria" w:eastAsia="Cambria" w:cs="Cambria"/>
          <w:sz w:val="20"/>
          <w:szCs w:val="20"/>
        </w:rPr>
        <w:t xml:space="preserve">Många vittnar om hur svårt det är att hinna dokumentera allt och att de oftast bara får med de absolut nödvändigaste. Det är också svårt att hålla sig alert genom alla samtal och det finns risk att viktig information missas. Genom tal-till-text minskar risken för missad viktig information och om samtal finns sparade finns det chans att gå tillbaka och lyssna igen på viktiga delar. Rättssäkerheten kan därför enligt testdeltagarna markant förbättras. </w:t>
      </w:r>
    </w:p>
    <w:p w:rsidRPr="00383A21" w:rsidR="00CB2F86" w:rsidP="00EC07E5" w:rsidRDefault="246D2EC8" w14:paraId="3C09402D" w14:textId="35D9B713">
      <w:pPr>
        <w:pStyle w:val="Liststycke"/>
        <w:numPr>
          <w:ilvl w:val="0"/>
          <w:numId w:val="18"/>
        </w:numPr>
      </w:pPr>
      <w:r w:rsidRPr="00383A21">
        <w:rPr>
          <w:rFonts w:ascii="Cambria" w:hAnsi="Cambria" w:eastAsia="Cambria" w:cs="Cambria"/>
          <w:b/>
          <w:bCs/>
          <w:sz w:val="20"/>
          <w:szCs w:val="20"/>
        </w:rPr>
        <w:t xml:space="preserve">Förbättrad </w:t>
      </w:r>
      <w:r w:rsidRPr="00383A21" w:rsidR="00823164">
        <w:rPr>
          <w:rFonts w:ascii="Cambria" w:hAnsi="Cambria" w:eastAsia="Cambria" w:cs="Cambria"/>
          <w:b/>
          <w:bCs/>
          <w:sz w:val="20"/>
          <w:szCs w:val="20"/>
        </w:rPr>
        <w:t>interaktion med klient</w:t>
      </w:r>
      <w:r w:rsidRPr="00383A21">
        <w:rPr>
          <w:rFonts w:ascii="Cambria" w:hAnsi="Cambria" w:eastAsia="Cambria" w:cs="Cambria"/>
          <w:b/>
          <w:bCs/>
          <w:sz w:val="20"/>
          <w:szCs w:val="20"/>
        </w:rPr>
        <w:t xml:space="preserve"> </w:t>
      </w:r>
      <w:r w:rsidRPr="00383A21" w:rsidR="00FA39A1">
        <w:br/>
      </w:r>
      <w:r w:rsidRPr="00383A21">
        <w:rPr>
          <w:rFonts w:ascii="Cambria" w:hAnsi="Cambria" w:eastAsia="Cambria" w:cs="Cambria"/>
          <w:sz w:val="20"/>
          <w:szCs w:val="20"/>
        </w:rPr>
        <w:t xml:space="preserve">Genom tekniken blir det enklare att fokusera på individens berättelse i samtalet och ha ett </w:t>
      </w:r>
      <w:r w:rsidRPr="00383A21" w:rsidR="00823164">
        <w:rPr>
          <w:rFonts w:ascii="Cambria" w:hAnsi="Cambria" w:eastAsia="Cambria" w:cs="Cambria"/>
          <w:sz w:val="20"/>
          <w:szCs w:val="20"/>
        </w:rPr>
        <w:t>engagerat och</w:t>
      </w:r>
      <w:r w:rsidRPr="00383A21">
        <w:rPr>
          <w:rFonts w:ascii="Cambria" w:hAnsi="Cambria" w:eastAsia="Cambria" w:cs="Cambria"/>
          <w:sz w:val="20"/>
          <w:szCs w:val="20"/>
        </w:rPr>
        <w:t xml:space="preserve"> nyfiket lyssnande, vilket i barnsamtal också stärker barnperspektivet. Det blir enklare att kontinuerligt få med klientens mående och tankar vilket leder till en mer levande och berörande dokumentation där individen får lov att ta plats och synas. </w:t>
      </w:r>
      <w:r w:rsidRPr="00383A21" w:rsidR="008841BD">
        <w:rPr>
          <w:rFonts w:ascii="Cambria" w:hAnsi="Cambria" w:eastAsia="Cambria" w:cs="Cambria"/>
          <w:sz w:val="20"/>
          <w:szCs w:val="20"/>
        </w:rPr>
        <w:t>Därtill minskas risk för missförstånd eller felaktiga anteckningar som kan uppstå vid manuell dokumentation.</w:t>
      </w:r>
    </w:p>
    <w:p w:rsidRPr="00383A21" w:rsidR="00CB2F86" w:rsidP="00EC07E5" w:rsidRDefault="00CB2F86" w14:paraId="55390699" w14:textId="387AFF4B">
      <w:pPr>
        <w:pStyle w:val="Liststycke"/>
        <w:numPr>
          <w:ilvl w:val="0"/>
          <w:numId w:val="18"/>
        </w:numPr>
        <w:rPr>
          <w:rFonts w:ascii="Cambria" w:hAnsi="Cambria" w:eastAsia="Cambria" w:cs="Cambria"/>
          <w:sz w:val="20"/>
          <w:szCs w:val="20"/>
        </w:rPr>
      </w:pPr>
      <w:r w:rsidRPr="00383A21">
        <w:rPr>
          <w:rFonts w:ascii="Cambria" w:hAnsi="Cambria" w:eastAsia="Cambria" w:cs="Cambria"/>
          <w:b/>
          <w:bCs/>
          <w:sz w:val="18"/>
          <w:szCs w:val="18"/>
        </w:rPr>
        <w:t>M</w:t>
      </w:r>
      <w:r w:rsidRPr="00383A21">
        <w:rPr>
          <w:b/>
          <w:bCs/>
          <w:sz w:val="20"/>
          <w:szCs w:val="20"/>
        </w:rPr>
        <w:t xml:space="preserve">er </w:t>
      </w:r>
      <w:r w:rsidRPr="00383A21" w:rsidR="00401965">
        <w:rPr>
          <w:b/>
          <w:bCs/>
          <w:sz w:val="20"/>
          <w:szCs w:val="20"/>
        </w:rPr>
        <w:t>jämn</w:t>
      </w:r>
      <w:r w:rsidRPr="00383A21">
        <w:rPr>
          <w:b/>
          <w:bCs/>
          <w:sz w:val="20"/>
          <w:szCs w:val="20"/>
        </w:rPr>
        <w:t xml:space="preserve"> dokumentation</w:t>
      </w:r>
      <w:r w:rsidRPr="00383A21" w:rsidR="00401965">
        <w:rPr>
          <w:b/>
          <w:bCs/>
          <w:sz w:val="20"/>
          <w:szCs w:val="20"/>
        </w:rPr>
        <w:t>snivå</w:t>
      </w:r>
      <w:r w:rsidRPr="00383A21">
        <w:rPr>
          <w:b/>
          <w:bCs/>
          <w:sz w:val="20"/>
          <w:szCs w:val="20"/>
        </w:rPr>
        <w:t xml:space="preserve"> </w:t>
      </w:r>
      <w:r w:rsidRPr="00383A21">
        <w:rPr>
          <w:b/>
          <w:bCs/>
        </w:rPr>
        <w:br/>
      </w:r>
      <w:r w:rsidRPr="00383A21">
        <w:rPr>
          <w:sz w:val="20"/>
          <w:szCs w:val="20"/>
        </w:rPr>
        <w:t xml:space="preserve">AI kan säkerställa att all information dokumenteras </w:t>
      </w:r>
      <w:r w:rsidRPr="00383A21" w:rsidR="001E3958">
        <w:rPr>
          <w:sz w:val="20"/>
          <w:szCs w:val="20"/>
        </w:rPr>
        <w:t>mer likvärdigt och strukturerat</w:t>
      </w:r>
      <w:r w:rsidRPr="00383A21">
        <w:rPr>
          <w:sz w:val="20"/>
          <w:szCs w:val="20"/>
        </w:rPr>
        <w:t xml:space="preserve">, vilket minskar variationen i kvalitet och stil som kan förekomma när olika personer tar anteckningar. </w:t>
      </w:r>
      <w:r w:rsidRPr="00383A21" w:rsidR="00401965">
        <w:rPr>
          <w:sz w:val="20"/>
          <w:szCs w:val="20"/>
        </w:rPr>
        <w:t xml:space="preserve">Därtill </w:t>
      </w:r>
      <w:r w:rsidRPr="00383A21" w:rsidR="005B0B15">
        <w:rPr>
          <w:sz w:val="20"/>
          <w:szCs w:val="20"/>
        </w:rPr>
        <w:t xml:space="preserve">använder AI ett språkbruk som kan upplevas mer lättillgängligt för klient och medarbetare att förstå. </w:t>
      </w:r>
    </w:p>
    <w:p w:rsidRPr="00383A21" w:rsidR="005A3938" w:rsidP="00B80364" w:rsidRDefault="003C24C9" w14:paraId="0351AC50" w14:textId="74ADF4C2">
      <w:pPr>
        <w:rPr>
          <w:rFonts w:ascii="Cambria" w:hAnsi="Cambria" w:eastAsia="Cambria" w:cs="Cambria"/>
          <w:sz w:val="20"/>
          <w:szCs w:val="20"/>
        </w:rPr>
      </w:pPr>
      <w:r w:rsidRPr="00383A21">
        <w:rPr>
          <w:rFonts w:ascii="Cambria" w:hAnsi="Cambria" w:eastAsia="Cambria" w:cs="Cambria"/>
          <w:sz w:val="20"/>
          <w:szCs w:val="20"/>
        </w:rPr>
        <w:br/>
      </w:r>
      <w:r w:rsidRPr="00383A21" w:rsidR="00B25614">
        <w:rPr>
          <w:rFonts w:ascii="Cambria" w:hAnsi="Cambria" w:eastAsia="Cambria" w:cs="Cambria"/>
          <w:sz w:val="20"/>
          <w:szCs w:val="20"/>
        </w:rPr>
        <w:t xml:space="preserve">En sidoeffekt av att införa tjänsten är även en effektivisering av </w:t>
      </w:r>
      <w:r w:rsidRPr="00383A21" w:rsidR="008E5C28">
        <w:rPr>
          <w:rFonts w:ascii="Cambria" w:hAnsi="Cambria" w:eastAsia="Cambria" w:cs="Cambria"/>
          <w:sz w:val="20"/>
          <w:szCs w:val="20"/>
        </w:rPr>
        <w:t>socialtjänstens</w:t>
      </w:r>
      <w:r w:rsidRPr="00383A21" w:rsidR="00B25614">
        <w:rPr>
          <w:rFonts w:ascii="Cambria" w:hAnsi="Cambria" w:eastAsia="Cambria" w:cs="Cambria"/>
          <w:sz w:val="20"/>
          <w:szCs w:val="20"/>
        </w:rPr>
        <w:t xml:space="preserve"> dokumentationsskyldighet vilket uppnås då transkribering och sammanfattning görs automatiserat, vilket också är en viktig del i att kostnadseffektivisera och korta ned socialtjänstens ärendeprocesser. </w:t>
      </w:r>
    </w:p>
    <w:p w:rsidRPr="00383A21" w:rsidR="00D42901" w:rsidP="00D42901" w:rsidRDefault="00D42901" w14:paraId="66B2D44A" w14:textId="77777777">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Vinsterna för den enskilde (klienten) är flera:</w:t>
      </w:r>
    </w:p>
    <w:p w:rsidRPr="00383A21" w:rsidR="00D42901" w:rsidP="00D42901" w:rsidRDefault="00D42901" w14:paraId="75870919" w14:textId="77777777">
      <w:pPr>
        <w:pStyle w:val="Normalwebb"/>
        <w:numPr>
          <w:ilvl w:val="0"/>
          <w:numId w:val="24"/>
        </w:numPr>
        <w:rPr>
          <w:rFonts w:asciiTheme="minorHAnsi" w:hAnsiTheme="minorHAnsi"/>
          <w:sz w:val="22"/>
          <w:szCs w:val="22"/>
        </w:rPr>
      </w:pPr>
      <w:r w:rsidRPr="00383A21">
        <w:rPr>
          <w:rStyle w:val="Stark"/>
          <w:rFonts w:asciiTheme="minorHAnsi" w:hAnsiTheme="minorHAnsi"/>
          <w:sz w:val="20"/>
          <w:szCs w:val="20"/>
        </w:rPr>
        <w:t>Mer närvarande samtal</w:t>
      </w:r>
      <w:r w:rsidRPr="00383A21">
        <w:rPr>
          <w:rFonts w:asciiTheme="minorHAnsi" w:hAnsiTheme="minorHAnsi"/>
          <w:b/>
          <w:bCs/>
          <w:sz w:val="20"/>
          <w:szCs w:val="20"/>
        </w:rPr>
        <w:br/>
      </w:r>
      <w:r w:rsidRPr="00383A21">
        <w:rPr>
          <w:rFonts w:asciiTheme="minorHAnsi" w:hAnsiTheme="minorHAnsi"/>
          <w:sz w:val="20"/>
          <w:szCs w:val="20"/>
        </w:rPr>
        <w:t>Eftersom personalen inte behöver fokusera på att ta anteckningar manuellt kan de ägna all sin uppmärksamhet åt klienten. Detta kan leda till djupare och mer meningsfulla samtal där klienten känner sig mer hörd och förstådd.</w:t>
      </w:r>
    </w:p>
    <w:p w:rsidRPr="00383A21" w:rsidR="00D42901" w:rsidP="00D42901" w:rsidRDefault="00D42901" w14:paraId="58750BB3" w14:textId="77777777">
      <w:pPr>
        <w:pStyle w:val="Normalwebb"/>
        <w:numPr>
          <w:ilvl w:val="0"/>
          <w:numId w:val="24"/>
        </w:numPr>
        <w:rPr>
          <w:rFonts w:asciiTheme="minorHAnsi" w:hAnsiTheme="minorHAnsi"/>
          <w:sz w:val="20"/>
          <w:szCs w:val="20"/>
        </w:rPr>
      </w:pPr>
      <w:r w:rsidRPr="00383A21">
        <w:rPr>
          <w:rStyle w:val="Stark"/>
          <w:rFonts w:asciiTheme="minorHAnsi" w:hAnsiTheme="minorHAnsi"/>
          <w:sz w:val="20"/>
          <w:szCs w:val="20"/>
        </w:rPr>
        <w:t>Ökad noggrannhet och rättssäkerhet</w:t>
      </w:r>
      <w:r w:rsidRPr="00383A21">
        <w:rPr>
          <w:rFonts w:asciiTheme="minorHAnsi" w:hAnsiTheme="minorHAnsi"/>
          <w:sz w:val="22"/>
          <w:szCs w:val="22"/>
        </w:rPr>
        <w:br/>
      </w:r>
      <w:r w:rsidRPr="00383A21">
        <w:rPr>
          <w:rFonts w:asciiTheme="minorHAnsi" w:hAnsiTheme="minorHAnsi"/>
          <w:sz w:val="20"/>
          <w:szCs w:val="20"/>
        </w:rPr>
        <w:t>AI kan noggrant fånga varje ord och nyans i samtalet, vilket minimerar risken för att viktig information missas eller misstolkas. Detta säkerställer att klientens röst och perspektiv dokumenteras korrekt och att inga detaljer går förlorade. I känsloladdade, svåra eller obekväma samtal kan AI:n därtill hålla sig till fakta och återge samtalet med neutralitet. Detta kan medföra att klienten i högre utsträckning känner igen sig i den skriftliga dokumentationen och upplever att deras behov och historia behandlas med större precision och omsorg.</w:t>
      </w:r>
    </w:p>
    <w:p w:rsidRPr="00383A21" w:rsidR="00D42901" w:rsidP="00D42901" w:rsidRDefault="00FF78E0" w14:paraId="1D4EC98A" w14:textId="5E8DCA6E">
      <w:pPr>
        <w:pStyle w:val="Normalwebb"/>
        <w:numPr>
          <w:ilvl w:val="0"/>
          <w:numId w:val="24"/>
        </w:numPr>
        <w:rPr>
          <w:rFonts w:asciiTheme="minorHAnsi" w:hAnsiTheme="minorHAnsi"/>
          <w:sz w:val="22"/>
          <w:szCs w:val="22"/>
        </w:rPr>
      </w:pPr>
      <w:r w:rsidRPr="00383A21">
        <w:rPr>
          <w:rStyle w:val="Stark"/>
          <w:rFonts w:asciiTheme="minorHAnsi" w:hAnsiTheme="minorHAnsi"/>
          <w:sz w:val="20"/>
          <w:szCs w:val="20"/>
        </w:rPr>
        <w:t>Effektivare vård</w:t>
      </w:r>
      <w:r w:rsidRPr="00383A21" w:rsidR="00D42901">
        <w:rPr>
          <w:rStyle w:val="Stark"/>
          <w:rFonts w:asciiTheme="minorHAnsi" w:hAnsiTheme="minorHAnsi"/>
          <w:sz w:val="22"/>
          <w:szCs w:val="22"/>
        </w:rPr>
        <w:br/>
      </w:r>
      <w:r w:rsidRPr="00383A21" w:rsidR="00D42901">
        <w:rPr>
          <w:rFonts w:asciiTheme="minorHAnsi" w:hAnsiTheme="minorHAnsi"/>
          <w:sz w:val="20"/>
          <w:szCs w:val="20"/>
        </w:rPr>
        <w:t>Med förväntad förbättrad dokumentationsnivå genom AI ges klienten en större möjlighet att få mer effektivt stöd</w:t>
      </w:r>
      <w:r w:rsidRPr="00383A21" w:rsidR="00CE50C6">
        <w:rPr>
          <w:rFonts w:asciiTheme="minorHAnsi" w:hAnsiTheme="minorHAnsi"/>
          <w:sz w:val="20"/>
          <w:szCs w:val="20"/>
        </w:rPr>
        <w:t>,</w:t>
      </w:r>
      <w:r w:rsidRPr="00383A21" w:rsidR="00D42901">
        <w:rPr>
          <w:rFonts w:asciiTheme="minorHAnsi" w:hAnsiTheme="minorHAnsi"/>
          <w:sz w:val="20"/>
          <w:szCs w:val="20"/>
        </w:rPr>
        <w:t xml:space="preserve"> tidigare.</w:t>
      </w:r>
      <w:r w:rsidRPr="00383A21">
        <w:rPr>
          <w:rFonts w:asciiTheme="minorHAnsi" w:hAnsiTheme="minorHAnsi"/>
          <w:sz w:val="20"/>
          <w:szCs w:val="20"/>
        </w:rPr>
        <w:t xml:space="preserve"> Det finns också en möjlighet att effektiviseringen av dokumentationsförfarandet kan korta </w:t>
      </w:r>
      <w:r w:rsidRPr="00383A21" w:rsidR="00D03895">
        <w:rPr>
          <w:rFonts w:asciiTheme="minorHAnsi" w:hAnsiTheme="minorHAnsi"/>
          <w:sz w:val="20"/>
          <w:szCs w:val="20"/>
        </w:rPr>
        <w:t xml:space="preserve">utrednings- och </w:t>
      </w:r>
      <w:r w:rsidRPr="00383A21">
        <w:rPr>
          <w:rFonts w:asciiTheme="minorHAnsi" w:hAnsiTheme="minorHAnsi"/>
          <w:sz w:val="20"/>
          <w:szCs w:val="20"/>
        </w:rPr>
        <w:t>vårdtid</w:t>
      </w:r>
      <w:r w:rsidRPr="00383A21" w:rsidR="00D03895">
        <w:rPr>
          <w:rFonts w:asciiTheme="minorHAnsi" w:hAnsiTheme="minorHAnsi"/>
          <w:sz w:val="20"/>
          <w:szCs w:val="20"/>
        </w:rPr>
        <w:t xml:space="preserve"> för klienter.</w:t>
      </w:r>
      <w:r w:rsidRPr="00383A21" w:rsidR="00D42901">
        <w:rPr>
          <w:rFonts w:asciiTheme="minorHAnsi" w:hAnsiTheme="minorHAnsi"/>
          <w:sz w:val="20"/>
          <w:szCs w:val="20"/>
        </w:rPr>
        <w:t xml:space="preserve"> Klienten kan även ges mer konsekvent och sammanhängande stöd baserat på tidigare samtal då handläggarna enklare kan följa dokumentationen över tid. </w:t>
      </w:r>
    </w:p>
    <w:p w:rsidRPr="00383A21" w:rsidR="00D42901" w:rsidP="00D534CF" w:rsidRDefault="00D42901" w14:paraId="50751BC0" w14:textId="77777777">
      <w:pPr>
        <w:pStyle w:val="Ingetavstnd"/>
        <w:rPr>
          <w:rFonts w:eastAsia="Cambria"/>
        </w:rPr>
      </w:pPr>
    </w:p>
    <w:p w:rsidRPr="00383A21" w:rsidR="000119DE" w:rsidP="000119DE" w:rsidRDefault="00043FB4" w14:paraId="7CB69B90" w14:textId="47FB97EF">
      <w:pPr>
        <w:numPr>
          <w:ilvl w:val="0"/>
          <w:numId w:val="1"/>
        </w:numPr>
        <w:pBdr>
          <w:top w:val="nil"/>
          <w:left w:val="nil"/>
          <w:bottom w:val="nil"/>
          <w:right w:val="nil"/>
          <w:between w:val="nil"/>
        </w:pBdr>
        <w:spacing w:after="60"/>
        <w:ind w:left="0" w:firstLine="0"/>
        <w:rPr>
          <w:rFonts w:ascii="Cambria" w:hAnsi="Cambria" w:eastAsia="Cambria" w:cs="Cambria"/>
          <w:sz w:val="20"/>
          <w:szCs w:val="20"/>
        </w:rPr>
      </w:pPr>
      <w:r w:rsidRPr="00383A21">
        <w:rPr>
          <w:rFonts w:ascii="Cambria" w:hAnsi="Cambria" w:eastAsia="Cambria" w:cs="Cambria"/>
          <w:i/>
          <w:color w:val="000000" w:themeColor="text1"/>
          <w:sz w:val="20"/>
          <w:szCs w:val="20"/>
        </w:rPr>
        <w:t>Beskriv utförligt ändamålet (syftet) med den planerade personuppgiftsbehandlingen (kopplat till nämnden/förvaltningens verksamhet)</w:t>
      </w:r>
    </w:p>
    <w:p w:rsidRPr="00383A21" w:rsidR="00224470" w:rsidP="00224470" w:rsidRDefault="00224470" w14:paraId="2EFA4915" w14:textId="77777777">
      <w:pPr>
        <w:pBdr>
          <w:top w:val="nil"/>
          <w:left w:val="nil"/>
          <w:bottom w:val="nil"/>
          <w:right w:val="nil"/>
          <w:between w:val="nil"/>
        </w:pBdr>
        <w:spacing w:after="60"/>
        <w:rPr>
          <w:rFonts w:ascii="Cambria" w:hAnsi="Cambria" w:eastAsia="Cambria" w:cs="Cambria"/>
          <w:sz w:val="20"/>
          <w:szCs w:val="20"/>
        </w:rPr>
      </w:pPr>
    </w:p>
    <w:p w:rsidRPr="00383A21" w:rsidR="009501D5" w:rsidP="0019424E" w:rsidRDefault="009501D5" w14:paraId="6C3576A4" w14:textId="53928349">
      <w:pPr>
        <w:rPr>
          <w:rFonts w:ascii="Cambria" w:hAnsi="Cambria" w:eastAsia="Cambria" w:cs="Cambria"/>
          <w:sz w:val="20"/>
          <w:szCs w:val="20"/>
        </w:rPr>
      </w:pPr>
      <w:bookmarkStart w:name="_Hlk175128240" w:id="1"/>
      <w:r w:rsidRPr="00383A21">
        <w:rPr>
          <w:rFonts w:ascii="Cambria" w:hAnsi="Cambria" w:eastAsia="Cambria" w:cs="Cambria"/>
          <w:sz w:val="20"/>
          <w:szCs w:val="20"/>
        </w:rPr>
        <w:t>Ändamålet med behandlingen är att tillhandahålla en mer rättssäker, effektiv och likvärdig ärendehantering i samband med handläggningen av</w:t>
      </w:r>
      <w:r w:rsidRPr="00383A21" w:rsidR="004C45AF">
        <w:rPr>
          <w:rFonts w:ascii="Cambria" w:hAnsi="Cambria" w:eastAsia="Cambria" w:cs="Cambria"/>
          <w:sz w:val="20"/>
          <w:szCs w:val="20"/>
        </w:rPr>
        <w:t xml:space="preserve"> </w:t>
      </w:r>
      <w:r w:rsidRPr="00383A21" w:rsidR="00024A2F">
        <w:rPr>
          <w:rFonts w:ascii="Cambria" w:hAnsi="Cambria" w:eastAsia="Cambria" w:cs="Cambria"/>
          <w:sz w:val="20"/>
          <w:szCs w:val="20"/>
        </w:rPr>
        <w:t xml:space="preserve">ärende inom </w:t>
      </w:r>
      <w:r w:rsidRPr="00383A21" w:rsidR="004C45AF">
        <w:rPr>
          <w:rFonts w:ascii="Cambria" w:hAnsi="Cambria" w:eastAsia="Cambria" w:cs="Cambria"/>
          <w:sz w:val="20"/>
          <w:szCs w:val="20"/>
        </w:rPr>
        <w:t>myndighetsutövning</w:t>
      </w:r>
      <w:r w:rsidRPr="00383A21" w:rsidR="00024A2F">
        <w:rPr>
          <w:rFonts w:ascii="Cambria" w:hAnsi="Cambria" w:eastAsia="Cambria" w:cs="Cambria"/>
          <w:sz w:val="20"/>
          <w:szCs w:val="20"/>
        </w:rPr>
        <w:t>en på Socialförvaltningen och Arbetsmarknadsförvaltningen</w:t>
      </w:r>
      <w:r w:rsidRPr="00383A21" w:rsidR="004C45AF">
        <w:rPr>
          <w:rFonts w:ascii="Cambria" w:hAnsi="Cambria" w:eastAsia="Cambria" w:cs="Cambria"/>
          <w:sz w:val="20"/>
          <w:szCs w:val="20"/>
        </w:rPr>
        <w:t xml:space="preserve">. </w:t>
      </w:r>
      <w:r w:rsidRPr="00383A21" w:rsidR="00A37856">
        <w:rPr>
          <w:rFonts w:ascii="Cambria" w:hAnsi="Cambria" w:eastAsia="Cambria" w:cs="Cambria"/>
          <w:sz w:val="20"/>
          <w:szCs w:val="20"/>
        </w:rPr>
        <w:t xml:space="preserve"> </w:t>
      </w:r>
    </w:p>
    <w:bookmarkEnd w:id="1"/>
    <w:p w:rsidRPr="00383A21" w:rsidR="005B0B15" w:rsidP="005B0B15" w:rsidRDefault="005B0B15" w14:paraId="7EB19A88" w14:textId="1C449EF3">
      <w:pPr>
        <w:rPr>
          <w:rFonts w:ascii="Cambria" w:hAnsi="Cambria" w:eastAsia="Cambria" w:cs="Cambria"/>
          <w:sz w:val="20"/>
          <w:szCs w:val="20"/>
        </w:rPr>
      </w:pPr>
      <w:r w:rsidRPr="00383A21">
        <w:rPr>
          <w:rFonts w:ascii="Cambria" w:hAnsi="Cambria" w:eastAsia="Cambria" w:cs="Cambria"/>
          <w:sz w:val="20"/>
          <w:szCs w:val="20"/>
        </w:rPr>
        <w:t xml:space="preserve">Helsingborgs stad avser utforska hur teknikutvecklingen och AI kan bidra till att vi med ökad kvalitet utöva vårt uppdrag och leverera </w:t>
      </w:r>
      <w:r w:rsidRPr="00383A21" w:rsidR="00092112">
        <w:rPr>
          <w:rFonts w:ascii="Cambria" w:hAnsi="Cambria" w:eastAsia="Cambria" w:cs="Cambria"/>
          <w:sz w:val="20"/>
          <w:szCs w:val="20"/>
        </w:rPr>
        <w:t>ökad</w:t>
      </w:r>
      <w:r w:rsidRPr="00383A21">
        <w:rPr>
          <w:rFonts w:ascii="Cambria" w:hAnsi="Cambria" w:eastAsia="Cambria" w:cs="Cambria"/>
          <w:sz w:val="20"/>
          <w:szCs w:val="20"/>
        </w:rPr>
        <w:t xml:space="preserve"> service till invånarna i ett pilotprojekt. </w:t>
      </w:r>
    </w:p>
    <w:p w:rsidRPr="00383A21" w:rsidR="00233193" w:rsidP="00F027D4" w:rsidRDefault="0019424E" w14:paraId="3636ABF3" w14:textId="66D9632F">
      <w:pPr>
        <w:rPr>
          <w:rFonts w:ascii="Cambria" w:hAnsi="Cambria" w:eastAsia="Cambria" w:cs="Cambria"/>
          <w:sz w:val="20"/>
          <w:szCs w:val="20"/>
        </w:rPr>
      </w:pPr>
      <w:r w:rsidRPr="00383A21">
        <w:rPr>
          <w:rFonts w:ascii="Cambria" w:hAnsi="Cambria" w:eastAsia="Cambria" w:cs="Cambria"/>
          <w:sz w:val="20"/>
          <w:szCs w:val="20"/>
        </w:rPr>
        <w:t xml:space="preserve">Den tänkta personuppgiftsbehandlingen i detta pilotprojekt som avser testa AI-dokumentation avser </w:t>
      </w:r>
      <w:r w:rsidRPr="00383A21" w:rsidR="003131B2">
        <w:rPr>
          <w:rFonts w:ascii="Cambria" w:hAnsi="Cambria" w:eastAsia="Cambria" w:cs="Cambria"/>
          <w:sz w:val="20"/>
          <w:szCs w:val="20"/>
        </w:rPr>
        <w:t xml:space="preserve">fysiska </w:t>
      </w:r>
      <w:r w:rsidRPr="00383A21">
        <w:rPr>
          <w:rFonts w:ascii="Cambria" w:hAnsi="Cambria" w:eastAsia="Cambria" w:cs="Cambria"/>
          <w:sz w:val="20"/>
          <w:szCs w:val="20"/>
        </w:rPr>
        <w:t xml:space="preserve">samtal inom </w:t>
      </w:r>
      <w:r w:rsidRPr="00383A21" w:rsidR="006379CA">
        <w:rPr>
          <w:rFonts w:ascii="Cambria" w:hAnsi="Cambria" w:eastAsia="Cambria" w:cs="Cambria"/>
          <w:sz w:val="20"/>
          <w:szCs w:val="20"/>
        </w:rPr>
        <w:t xml:space="preserve">myndighetsutövning </w:t>
      </w:r>
      <w:r w:rsidRPr="00383A21" w:rsidR="00323F84">
        <w:rPr>
          <w:rFonts w:ascii="Cambria" w:hAnsi="Cambria" w:eastAsia="Cambria" w:cs="Cambria"/>
          <w:sz w:val="20"/>
          <w:szCs w:val="20"/>
        </w:rPr>
        <w:t>i Socialförvaltningens</w:t>
      </w:r>
      <w:r w:rsidRPr="00383A21">
        <w:rPr>
          <w:rFonts w:ascii="Cambria" w:hAnsi="Cambria" w:eastAsia="Cambria" w:cs="Cambria"/>
          <w:sz w:val="20"/>
          <w:szCs w:val="20"/>
        </w:rPr>
        <w:t xml:space="preserve"> (SOF) och Arbetsmarknadens (AMF) verksamheter. </w:t>
      </w:r>
      <w:r w:rsidRPr="00383A21" w:rsidR="00774648">
        <w:rPr>
          <w:rFonts w:ascii="Cambria" w:hAnsi="Cambria" w:eastAsia="Cambria" w:cs="Cambria"/>
          <w:sz w:val="20"/>
          <w:szCs w:val="20"/>
        </w:rPr>
        <w:t>P</w:t>
      </w:r>
      <w:r w:rsidRPr="00383A21" w:rsidR="00E20461">
        <w:rPr>
          <w:rFonts w:ascii="Cambria" w:hAnsi="Cambria" w:eastAsia="Cambria" w:cs="Cambria"/>
          <w:sz w:val="20"/>
          <w:szCs w:val="20"/>
        </w:rPr>
        <w:t>ilotprojekt</w:t>
      </w:r>
      <w:r w:rsidRPr="00383A21" w:rsidR="00774648">
        <w:rPr>
          <w:rFonts w:ascii="Cambria" w:hAnsi="Cambria" w:eastAsia="Cambria" w:cs="Cambria"/>
          <w:sz w:val="20"/>
          <w:szCs w:val="20"/>
        </w:rPr>
        <w:t xml:space="preserve">et </w:t>
      </w:r>
      <w:r w:rsidRPr="00383A21" w:rsidR="00E20461">
        <w:rPr>
          <w:rFonts w:ascii="Cambria" w:hAnsi="Cambria" w:eastAsia="Cambria" w:cs="Cambria"/>
          <w:sz w:val="20"/>
          <w:szCs w:val="20"/>
        </w:rPr>
        <w:t>kommer utforska AI-</w:t>
      </w:r>
      <w:r w:rsidRPr="00383A21" w:rsidR="00774648">
        <w:rPr>
          <w:rFonts w:ascii="Cambria" w:hAnsi="Cambria" w:eastAsia="Cambria" w:cs="Cambria"/>
          <w:sz w:val="20"/>
          <w:szCs w:val="20"/>
        </w:rPr>
        <w:t>dokumentation</w:t>
      </w:r>
      <w:r w:rsidRPr="00383A21" w:rsidR="00E20461">
        <w:rPr>
          <w:rFonts w:ascii="Cambria" w:hAnsi="Cambria" w:eastAsia="Cambria" w:cs="Cambria"/>
          <w:sz w:val="20"/>
          <w:szCs w:val="20"/>
        </w:rPr>
        <w:t xml:space="preserve"> under </w:t>
      </w:r>
      <w:r w:rsidRPr="00383A21" w:rsidR="004B7E24">
        <w:rPr>
          <w:rFonts w:ascii="Cambria" w:hAnsi="Cambria" w:eastAsia="Cambria" w:cs="Cambria"/>
          <w:sz w:val="20"/>
          <w:szCs w:val="20"/>
        </w:rPr>
        <w:t>sex månader</w:t>
      </w:r>
      <w:r w:rsidRPr="00383A21" w:rsidR="003131B2">
        <w:rPr>
          <w:rFonts w:ascii="Cambria" w:hAnsi="Cambria" w:eastAsia="Cambria" w:cs="Cambria"/>
          <w:sz w:val="20"/>
          <w:szCs w:val="20"/>
        </w:rPr>
        <w:t xml:space="preserve"> på </w:t>
      </w:r>
      <w:r w:rsidRPr="00383A21" w:rsidR="005F71F9">
        <w:rPr>
          <w:rFonts w:ascii="Cambria" w:hAnsi="Cambria" w:eastAsia="Cambria" w:cs="Cambria"/>
          <w:sz w:val="20"/>
          <w:szCs w:val="20"/>
        </w:rPr>
        <w:t>klient</w:t>
      </w:r>
      <w:r w:rsidRPr="00383A21" w:rsidR="003131B2">
        <w:rPr>
          <w:rFonts w:ascii="Cambria" w:hAnsi="Cambria" w:eastAsia="Cambria" w:cs="Cambria"/>
          <w:sz w:val="20"/>
          <w:szCs w:val="20"/>
        </w:rPr>
        <w:t>möten</w:t>
      </w:r>
      <w:r w:rsidRPr="00383A21" w:rsidR="00AF20D2">
        <w:rPr>
          <w:rFonts w:ascii="Cambria" w:hAnsi="Cambria" w:eastAsia="Cambria" w:cs="Cambria"/>
          <w:sz w:val="20"/>
          <w:szCs w:val="20"/>
        </w:rPr>
        <w:t xml:space="preserve"> </w:t>
      </w:r>
      <w:r w:rsidRPr="00383A21" w:rsidR="006C5383">
        <w:rPr>
          <w:rFonts w:ascii="Cambria" w:hAnsi="Cambria" w:eastAsia="Cambria" w:cs="Cambria"/>
          <w:sz w:val="20"/>
          <w:szCs w:val="20"/>
        </w:rPr>
        <w:t xml:space="preserve">med barn, unga och vuxna </w:t>
      </w:r>
      <w:r w:rsidRPr="00383A21" w:rsidR="00024A2F">
        <w:rPr>
          <w:rFonts w:ascii="Cambria" w:hAnsi="Cambria" w:eastAsia="Cambria" w:cs="Cambria"/>
          <w:sz w:val="20"/>
          <w:szCs w:val="20"/>
        </w:rPr>
        <w:t xml:space="preserve">inom myndighetsutövningen, </w:t>
      </w:r>
      <w:r w:rsidRPr="00383A21" w:rsidR="003131B2">
        <w:rPr>
          <w:rFonts w:ascii="Cambria" w:hAnsi="Cambria" w:eastAsia="Cambria" w:cs="Cambria"/>
          <w:sz w:val="20"/>
          <w:szCs w:val="20"/>
        </w:rPr>
        <w:t xml:space="preserve">hos </w:t>
      </w:r>
      <w:r w:rsidRPr="00383A21" w:rsidR="005F71F9">
        <w:rPr>
          <w:rFonts w:ascii="Cambria" w:hAnsi="Cambria" w:eastAsia="Cambria" w:cs="Cambria"/>
          <w:sz w:val="20"/>
          <w:szCs w:val="20"/>
        </w:rPr>
        <w:t xml:space="preserve">20 handläggare i </w:t>
      </w:r>
      <w:r w:rsidRPr="00383A21" w:rsidR="00323F84">
        <w:rPr>
          <w:rFonts w:ascii="Cambria" w:hAnsi="Cambria" w:eastAsia="Cambria" w:cs="Cambria"/>
          <w:sz w:val="20"/>
          <w:szCs w:val="20"/>
        </w:rPr>
        <w:t>vardera verksamhet</w:t>
      </w:r>
      <w:r w:rsidRPr="00383A21" w:rsidR="005F71F9">
        <w:rPr>
          <w:rFonts w:ascii="Cambria" w:hAnsi="Cambria" w:eastAsia="Cambria" w:cs="Cambria"/>
          <w:sz w:val="20"/>
          <w:szCs w:val="20"/>
        </w:rPr>
        <w:t xml:space="preserve">. </w:t>
      </w:r>
      <w:r w:rsidRPr="00383A21" w:rsidR="00233193">
        <w:rPr>
          <w:rFonts w:ascii="Cambria" w:hAnsi="Cambria" w:eastAsia="Cambria" w:cs="Cambria"/>
          <w:sz w:val="20"/>
          <w:szCs w:val="20"/>
        </w:rPr>
        <w:t>M</w:t>
      </w:r>
      <w:r w:rsidRPr="00383A21" w:rsidR="00F027D4">
        <w:rPr>
          <w:rFonts w:ascii="Cambria" w:hAnsi="Cambria" w:eastAsia="Cambria" w:cs="Cambria"/>
          <w:sz w:val="20"/>
          <w:szCs w:val="20"/>
        </w:rPr>
        <w:t>öten</w:t>
      </w:r>
      <w:r w:rsidRPr="00383A21" w:rsidR="00233193">
        <w:rPr>
          <w:rFonts w:ascii="Cambria" w:hAnsi="Cambria" w:eastAsia="Cambria" w:cs="Cambria"/>
          <w:sz w:val="20"/>
          <w:szCs w:val="20"/>
        </w:rPr>
        <w:t xml:space="preserve">a kommer </w:t>
      </w:r>
      <w:r w:rsidRPr="00383A21" w:rsidR="00F027D4">
        <w:rPr>
          <w:rFonts w:ascii="Cambria" w:hAnsi="Cambria" w:eastAsia="Cambria" w:cs="Cambria"/>
          <w:sz w:val="20"/>
          <w:szCs w:val="20"/>
        </w:rPr>
        <w:t xml:space="preserve">ske </w:t>
      </w:r>
      <w:r w:rsidRPr="00383A21" w:rsidR="00B25614">
        <w:rPr>
          <w:rFonts w:ascii="Cambria" w:hAnsi="Cambria" w:eastAsia="Cambria" w:cs="Cambria"/>
          <w:sz w:val="20"/>
          <w:szCs w:val="20"/>
        </w:rPr>
        <w:t>fysiskt</w:t>
      </w:r>
      <w:r w:rsidRPr="00383A21" w:rsidR="00F027D4">
        <w:rPr>
          <w:rFonts w:ascii="Cambria" w:hAnsi="Cambria" w:eastAsia="Cambria" w:cs="Cambria"/>
          <w:sz w:val="20"/>
          <w:szCs w:val="20"/>
        </w:rPr>
        <w:t xml:space="preserve"> i särskilt avsedda mötesrum</w:t>
      </w:r>
      <w:r w:rsidRPr="00383A21" w:rsidR="00323F84">
        <w:rPr>
          <w:rFonts w:ascii="Cambria" w:hAnsi="Cambria" w:eastAsia="Cambria" w:cs="Cambria"/>
          <w:sz w:val="20"/>
          <w:szCs w:val="20"/>
        </w:rPr>
        <w:t xml:space="preserve"> och </w:t>
      </w:r>
      <w:r w:rsidRPr="00383A21" w:rsidR="00264545">
        <w:rPr>
          <w:rFonts w:ascii="Cambria" w:hAnsi="Cambria" w:eastAsia="Cambria" w:cs="Cambria"/>
          <w:sz w:val="20"/>
          <w:szCs w:val="20"/>
        </w:rPr>
        <w:t xml:space="preserve">tjänsten kommer användas när handläggare finner det lämpligt och på frivillig bas. </w:t>
      </w:r>
      <w:r w:rsidRPr="00383A21" w:rsidR="0037279C">
        <w:rPr>
          <w:rFonts w:ascii="Cambria" w:hAnsi="Cambria" w:eastAsia="Cambria" w:cs="Cambria"/>
          <w:sz w:val="20"/>
          <w:szCs w:val="20"/>
        </w:rPr>
        <w:t xml:space="preserve">Arbetet i pilotprojektet kommer att </w:t>
      </w:r>
      <w:r w:rsidRPr="00383A21" w:rsidR="008114EA">
        <w:rPr>
          <w:rFonts w:ascii="Cambria" w:hAnsi="Cambria" w:eastAsia="Cambria" w:cs="Cambria"/>
          <w:sz w:val="20"/>
          <w:szCs w:val="20"/>
        </w:rPr>
        <w:t>genomsyras av ett</w:t>
      </w:r>
      <w:r w:rsidRPr="00383A21" w:rsidR="00600B25">
        <w:rPr>
          <w:rFonts w:ascii="Cambria" w:hAnsi="Cambria" w:eastAsia="Cambria" w:cs="Cambria"/>
          <w:sz w:val="20"/>
          <w:szCs w:val="20"/>
        </w:rPr>
        <w:t xml:space="preserve"> kontinuerligt lärande och </w:t>
      </w:r>
      <w:r w:rsidRPr="00383A21" w:rsidR="008114EA">
        <w:rPr>
          <w:rFonts w:ascii="Cambria" w:hAnsi="Cambria" w:eastAsia="Cambria" w:cs="Cambria"/>
          <w:sz w:val="20"/>
          <w:szCs w:val="20"/>
        </w:rPr>
        <w:t xml:space="preserve">ett iterativt </w:t>
      </w:r>
      <w:r w:rsidRPr="00383A21" w:rsidR="000363DA">
        <w:rPr>
          <w:rFonts w:ascii="Cambria" w:hAnsi="Cambria" w:eastAsia="Cambria" w:cs="Cambria"/>
          <w:sz w:val="20"/>
          <w:szCs w:val="20"/>
        </w:rPr>
        <w:t>förfarande</w:t>
      </w:r>
      <w:r w:rsidRPr="00383A21" w:rsidR="00600B25">
        <w:rPr>
          <w:rFonts w:ascii="Cambria" w:hAnsi="Cambria" w:eastAsia="Cambria" w:cs="Cambria"/>
          <w:sz w:val="20"/>
          <w:szCs w:val="20"/>
        </w:rPr>
        <w:t>, utifrån lärdomar som delas i frekventa möten med projekt</w:t>
      </w:r>
      <w:r w:rsidRPr="00383A21" w:rsidR="008114EA">
        <w:rPr>
          <w:rFonts w:ascii="Cambria" w:hAnsi="Cambria" w:eastAsia="Cambria" w:cs="Cambria"/>
          <w:sz w:val="20"/>
          <w:szCs w:val="20"/>
        </w:rPr>
        <w:t>deltagare</w:t>
      </w:r>
      <w:r w:rsidRPr="00383A21" w:rsidR="00600B25">
        <w:rPr>
          <w:rFonts w:ascii="Cambria" w:hAnsi="Cambria" w:eastAsia="Cambria" w:cs="Cambria"/>
          <w:sz w:val="20"/>
          <w:szCs w:val="20"/>
        </w:rPr>
        <w:t xml:space="preserve"> och handläggare. </w:t>
      </w:r>
      <w:r w:rsidRPr="00383A21" w:rsidR="008114EA">
        <w:rPr>
          <w:rFonts w:ascii="Cambria" w:hAnsi="Cambria" w:eastAsia="Cambria" w:cs="Cambria"/>
          <w:sz w:val="20"/>
          <w:szCs w:val="20"/>
        </w:rPr>
        <w:t xml:space="preserve">Här kommer fokus ligga på invånarinvolvering </w:t>
      </w:r>
      <w:r w:rsidRPr="00383A21" w:rsidR="00264545">
        <w:rPr>
          <w:rFonts w:ascii="Cambria" w:hAnsi="Cambria" w:eastAsia="Cambria" w:cs="Cambria"/>
          <w:sz w:val="20"/>
          <w:szCs w:val="20"/>
        </w:rPr>
        <w:t xml:space="preserve">genom att deltagande klienter </w:t>
      </w:r>
      <w:r w:rsidRPr="00383A21" w:rsidR="00C46F3A">
        <w:rPr>
          <w:rFonts w:ascii="Cambria" w:hAnsi="Cambria" w:eastAsia="Cambria" w:cs="Cambria"/>
          <w:sz w:val="20"/>
          <w:szCs w:val="20"/>
        </w:rPr>
        <w:t>får besvara</w:t>
      </w:r>
      <w:r w:rsidRPr="00383A21" w:rsidR="00264545">
        <w:rPr>
          <w:rFonts w:ascii="Cambria" w:hAnsi="Cambria" w:eastAsia="Cambria" w:cs="Cambria"/>
          <w:sz w:val="20"/>
          <w:szCs w:val="20"/>
        </w:rPr>
        <w:t xml:space="preserve"> frågor om upplevelsen av mötets karaktär och den framtagna dokumentationen</w:t>
      </w:r>
      <w:r w:rsidRPr="00383A21" w:rsidR="00C46F3A">
        <w:rPr>
          <w:rFonts w:ascii="Cambria" w:hAnsi="Cambria" w:eastAsia="Cambria" w:cs="Cambria"/>
          <w:sz w:val="20"/>
          <w:szCs w:val="20"/>
        </w:rPr>
        <w:t xml:space="preserve"> i de fall det är möjligt</w:t>
      </w:r>
      <w:r w:rsidRPr="00383A21" w:rsidR="00264545">
        <w:rPr>
          <w:rFonts w:ascii="Cambria" w:hAnsi="Cambria" w:eastAsia="Cambria" w:cs="Cambria"/>
          <w:sz w:val="20"/>
          <w:szCs w:val="20"/>
        </w:rPr>
        <w:t>.</w:t>
      </w:r>
    </w:p>
    <w:p w:rsidRPr="00383A21" w:rsidR="00770209" w:rsidP="00F027D4" w:rsidRDefault="00E20461" w14:paraId="4FDEBE72" w14:textId="4AB8CF9F">
      <w:pPr>
        <w:rPr>
          <w:rFonts w:ascii="Cambria" w:hAnsi="Cambria" w:eastAsia="Cambria" w:cs="Cambria"/>
          <w:sz w:val="20"/>
          <w:szCs w:val="20"/>
        </w:rPr>
      </w:pPr>
      <w:r w:rsidRPr="00383A21">
        <w:rPr>
          <w:rFonts w:ascii="Cambria" w:hAnsi="Cambria" w:eastAsia="Cambria" w:cs="Cambria"/>
          <w:sz w:val="20"/>
          <w:szCs w:val="20"/>
        </w:rPr>
        <w:t xml:space="preserve">Projektet kommer att utforska och </w:t>
      </w:r>
      <w:r w:rsidRPr="00383A21" w:rsidR="00680D91">
        <w:rPr>
          <w:rFonts w:ascii="Cambria" w:hAnsi="Cambria" w:eastAsia="Cambria" w:cs="Cambria"/>
          <w:sz w:val="20"/>
          <w:szCs w:val="20"/>
        </w:rPr>
        <w:t>försöka be</w:t>
      </w:r>
      <w:r w:rsidRPr="00383A21">
        <w:rPr>
          <w:rFonts w:ascii="Cambria" w:hAnsi="Cambria" w:eastAsia="Cambria" w:cs="Cambria"/>
          <w:sz w:val="20"/>
          <w:szCs w:val="20"/>
        </w:rPr>
        <w:t>svara följande:</w:t>
      </w:r>
    </w:p>
    <w:p w:rsidRPr="00383A21" w:rsidR="00390165" w:rsidP="00390165" w:rsidRDefault="00390165" w14:paraId="0A31081D" w14:textId="77777777">
      <w:pPr>
        <w:pStyle w:val="Liststycke"/>
        <w:numPr>
          <w:ilvl w:val="0"/>
          <w:numId w:val="17"/>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Hur upplever klienterna och handläggarna tjänsten?</w:t>
      </w:r>
    </w:p>
    <w:p w:rsidRPr="00383A21" w:rsidR="00E20461" w:rsidP="00E20461" w:rsidRDefault="00A60F10" w14:paraId="78DC3FB3" w14:textId="24A12781">
      <w:pPr>
        <w:pStyle w:val="Liststycke"/>
        <w:numPr>
          <w:ilvl w:val="0"/>
          <w:numId w:val="17"/>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 xml:space="preserve">Nås en likvärdig eller ökad </w:t>
      </w:r>
      <w:r w:rsidRPr="00383A21" w:rsidR="00F86785">
        <w:rPr>
          <w:rFonts w:ascii="Cambria" w:hAnsi="Cambria" w:eastAsia="Cambria" w:cs="Cambria"/>
          <w:sz w:val="20"/>
          <w:szCs w:val="20"/>
        </w:rPr>
        <w:t xml:space="preserve">kvalitet </w:t>
      </w:r>
      <w:r w:rsidRPr="00383A21">
        <w:rPr>
          <w:rFonts w:ascii="Cambria" w:hAnsi="Cambria" w:eastAsia="Cambria" w:cs="Cambria"/>
          <w:sz w:val="20"/>
          <w:szCs w:val="20"/>
        </w:rPr>
        <w:t xml:space="preserve">i dokumentationen kontra </w:t>
      </w:r>
      <w:r w:rsidRPr="00383A21" w:rsidR="00E20461">
        <w:rPr>
          <w:rFonts w:ascii="Cambria" w:hAnsi="Cambria" w:eastAsia="Cambria" w:cs="Cambria"/>
          <w:sz w:val="20"/>
          <w:szCs w:val="20"/>
        </w:rPr>
        <w:t>traditionellt</w:t>
      </w:r>
      <w:r w:rsidRPr="00383A21">
        <w:rPr>
          <w:rFonts w:ascii="Cambria" w:hAnsi="Cambria" w:eastAsia="Cambria" w:cs="Cambria"/>
          <w:sz w:val="20"/>
          <w:szCs w:val="20"/>
        </w:rPr>
        <w:t xml:space="preserve"> (manuellt)</w:t>
      </w:r>
      <w:r w:rsidRPr="00383A21" w:rsidR="00E20461">
        <w:rPr>
          <w:rFonts w:ascii="Cambria" w:hAnsi="Cambria" w:eastAsia="Cambria" w:cs="Cambria"/>
          <w:sz w:val="20"/>
          <w:szCs w:val="20"/>
        </w:rPr>
        <w:t xml:space="preserve"> dokumentationsförfarande?</w:t>
      </w:r>
    </w:p>
    <w:p w:rsidRPr="00383A21" w:rsidR="00E20461" w:rsidP="00E20461" w:rsidRDefault="00E20461" w14:paraId="56D29814" w14:textId="42C2347B">
      <w:pPr>
        <w:pStyle w:val="Liststycke"/>
        <w:numPr>
          <w:ilvl w:val="0"/>
          <w:numId w:val="17"/>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Hur kan vi</w:t>
      </w:r>
      <w:r w:rsidRPr="00383A21" w:rsidR="00B05AA7">
        <w:rPr>
          <w:rFonts w:ascii="Cambria" w:hAnsi="Cambria" w:eastAsia="Cambria" w:cs="Cambria"/>
          <w:sz w:val="20"/>
          <w:szCs w:val="20"/>
        </w:rPr>
        <w:t xml:space="preserve"> minimera risker för den enskilde</w:t>
      </w:r>
      <w:r w:rsidRPr="00383A21">
        <w:rPr>
          <w:rFonts w:ascii="Cambria" w:hAnsi="Cambria" w:eastAsia="Cambria" w:cs="Cambria"/>
          <w:sz w:val="20"/>
          <w:szCs w:val="20"/>
        </w:rPr>
        <w:t xml:space="preserve"> genom</w:t>
      </w:r>
      <w:r w:rsidRPr="00383A21" w:rsidR="008139E5">
        <w:rPr>
          <w:rFonts w:ascii="Cambria" w:hAnsi="Cambria" w:eastAsia="Cambria" w:cs="Cambria"/>
          <w:sz w:val="20"/>
          <w:szCs w:val="20"/>
        </w:rPr>
        <w:t xml:space="preserve"> </w:t>
      </w:r>
      <w:r w:rsidRPr="00383A21">
        <w:rPr>
          <w:rFonts w:ascii="Cambria" w:hAnsi="Cambria" w:eastAsia="Cambria" w:cs="Cambria"/>
          <w:sz w:val="20"/>
          <w:szCs w:val="20"/>
        </w:rPr>
        <w:t>tjänstens och arbetssättets utform</w:t>
      </w:r>
      <w:r w:rsidRPr="00383A21" w:rsidR="008139E5">
        <w:rPr>
          <w:rFonts w:ascii="Cambria" w:hAnsi="Cambria" w:eastAsia="Cambria" w:cs="Cambria"/>
          <w:sz w:val="20"/>
          <w:szCs w:val="20"/>
        </w:rPr>
        <w:t>ning</w:t>
      </w:r>
      <w:r w:rsidRPr="00383A21" w:rsidR="00B05AA7">
        <w:rPr>
          <w:rFonts w:ascii="Cambria" w:hAnsi="Cambria" w:eastAsia="Cambria" w:cs="Cambria"/>
          <w:sz w:val="20"/>
          <w:szCs w:val="20"/>
        </w:rPr>
        <w:t>?</w:t>
      </w:r>
    </w:p>
    <w:p w:rsidRPr="00383A21" w:rsidR="008139E5" w:rsidP="00E20461" w:rsidRDefault="008139E5" w14:paraId="2656F6C2" w14:textId="3A8A0E4E">
      <w:pPr>
        <w:pStyle w:val="Liststycke"/>
        <w:numPr>
          <w:ilvl w:val="0"/>
          <w:numId w:val="17"/>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Når vi de önskade effekterna?</w:t>
      </w:r>
    </w:p>
    <w:p w:rsidRPr="00383A21" w:rsidR="005A61B0" w:rsidP="00E20461" w:rsidRDefault="005A61B0" w14:paraId="169AA51E" w14:textId="21DE010B">
      <w:pPr>
        <w:pStyle w:val="Liststycke"/>
        <w:numPr>
          <w:ilvl w:val="0"/>
          <w:numId w:val="17"/>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 xml:space="preserve">Hur robust är AI-modellen vid händelser som </w:t>
      </w:r>
      <w:r w:rsidRPr="00383A21" w:rsidR="003D2F1C">
        <w:rPr>
          <w:rFonts w:ascii="Cambria" w:hAnsi="Cambria" w:eastAsia="Cambria" w:cs="Cambria"/>
          <w:sz w:val="20"/>
          <w:szCs w:val="20"/>
        </w:rPr>
        <w:t>höga röster, tolk</w:t>
      </w:r>
      <w:r w:rsidRPr="00383A21" w:rsidR="00073F87">
        <w:rPr>
          <w:rFonts w:ascii="Cambria" w:hAnsi="Cambria" w:eastAsia="Cambria" w:cs="Cambria"/>
          <w:sz w:val="20"/>
          <w:szCs w:val="20"/>
        </w:rPr>
        <w:t>, olika känslolägen eller liknande.</w:t>
      </w:r>
    </w:p>
    <w:p w:rsidRPr="00383A21" w:rsidR="00D03895" w:rsidP="008420EF" w:rsidRDefault="00D03895" w14:paraId="291F3A2B" w14:textId="6EDDFEF0">
      <w:pPr>
        <w:pStyle w:val="Liststycke"/>
        <w:numPr>
          <w:ilvl w:val="0"/>
          <w:numId w:val="17"/>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Vilken tidsbesparing uppskattar vi nås?</w:t>
      </w:r>
    </w:p>
    <w:p w:rsidRPr="00383A21" w:rsidR="008420EF" w:rsidP="008420EF" w:rsidRDefault="008420EF" w14:paraId="30C43549" w14:textId="07DCFD69">
      <w:pPr>
        <w:pStyle w:val="Liststycke"/>
        <w:numPr>
          <w:ilvl w:val="0"/>
          <w:numId w:val="17"/>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På vilket sätt ökar vi kvaliteten i arbetet genom omfördelning av resurser?</w:t>
      </w:r>
    </w:p>
    <w:p w:rsidRPr="00383A21" w:rsidR="00E20461" w:rsidP="00390165" w:rsidRDefault="008139E5" w14:paraId="77CE100D" w14:textId="2710C6FA">
      <w:pPr>
        <w:pStyle w:val="Liststycke"/>
        <w:numPr>
          <w:ilvl w:val="0"/>
          <w:numId w:val="17"/>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Vilka andra användningsområden ser vi?</w:t>
      </w:r>
    </w:p>
    <w:p w:rsidRPr="00383A21" w:rsidR="00390165" w:rsidP="00390165" w:rsidRDefault="00390165" w14:paraId="39CC8BEA" w14:textId="77777777">
      <w:pPr>
        <w:pBdr>
          <w:top w:val="nil"/>
          <w:left w:val="nil"/>
          <w:bottom w:val="nil"/>
          <w:right w:val="nil"/>
          <w:between w:val="nil"/>
        </w:pBdr>
        <w:spacing w:after="60"/>
        <w:rPr>
          <w:rFonts w:ascii="Cambria" w:hAnsi="Cambria" w:eastAsia="Cambria" w:cs="Cambria"/>
          <w:sz w:val="20"/>
          <w:szCs w:val="20"/>
        </w:rPr>
      </w:pPr>
    </w:p>
    <w:p w:rsidRPr="00383A21" w:rsidR="00B16297" w:rsidP="00D42901" w:rsidRDefault="00C63A37" w14:paraId="24EA7A94" w14:textId="2CABA418">
      <w:pPr>
        <w:pStyle w:val="Ingetavstnd"/>
        <w:rPr>
          <w:rFonts w:eastAsia="Cambria" w:asciiTheme="minorHAnsi" w:hAnsiTheme="minorHAnsi"/>
        </w:rPr>
      </w:pPr>
      <w:r w:rsidRPr="00383A21">
        <w:rPr>
          <w:rFonts w:eastAsia="Cambria" w:asciiTheme="minorHAnsi" w:hAnsiTheme="minorHAnsi"/>
        </w:rPr>
        <w:t xml:space="preserve">Tjänsten är fristående från </w:t>
      </w:r>
      <w:r w:rsidRPr="00383A21" w:rsidR="00AF20D2">
        <w:rPr>
          <w:rFonts w:eastAsia="Cambria" w:asciiTheme="minorHAnsi" w:hAnsiTheme="minorHAnsi"/>
        </w:rPr>
        <w:t xml:space="preserve">andra </w:t>
      </w:r>
      <w:r w:rsidRPr="00383A21">
        <w:rPr>
          <w:rFonts w:eastAsia="Cambria" w:asciiTheme="minorHAnsi" w:hAnsiTheme="minorHAnsi"/>
        </w:rPr>
        <w:t>verksamhetssystem</w:t>
      </w:r>
      <w:r w:rsidRPr="00383A21" w:rsidR="006768AD">
        <w:rPr>
          <w:rFonts w:eastAsia="Cambria" w:asciiTheme="minorHAnsi" w:hAnsiTheme="minorHAnsi"/>
        </w:rPr>
        <w:t xml:space="preserve">. Handläggaren </w:t>
      </w:r>
      <w:r w:rsidRPr="00383A21" w:rsidR="00407163">
        <w:rPr>
          <w:rFonts w:eastAsia="Cambria" w:asciiTheme="minorHAnsi" w:hAnsiTheme="minorHAnsi"/>
        </w:rPr>
        <w:t xml:space="preserve">för manuellt över den </w:t>
      </w:r>
      <w:r w:rsidRPr="00383A21" w:rsidR="00E92943">
        <w:rPr>
          <w:rFonts w:eastAsia="Cambria" w:asciiTheme="minorHAnsi" w:hAnsiTheme="minorHAnsi"/>
        </w:rPr>
        <w:t xml:space="preserve">sammanfattning som </w:t>
      </w:r>
      <w:r w:rsidRPr="00383A21" w:rsidR="00407163">
        <w:rPr>
          <w:rFonts w:eastAsia="Cambria" w:asciiTheme="minorHAnsi" w:hAnsiTheme="minorHAnsi"/>
        </w:rPr>
        <w:t>tjänsten</w:t>
      </w:r>
      <w:r w:rsidRPr="00383A21" w:rsidR="00E92943">
        <w:rPr>
          <w:rFonts w:eastAsia="Cambria" w:asciiTheme="minorHAnsi" w:hAnsiTheme="minorHAnsi"/>
        </w:rPr>
        <w:t xml:space="preserve"> genererar </w:t>
      </w:r>
      <w:r w:rsidRPr="00383A21" w:rsidR="008B4B32">
        <w:rPr>
          <w:rFonts w:eastAsia="Cambria" w:asciiTheme="minorHAnsi" w:hAnsiTheme="minorHAnsi"/>
        </w:rPr>
        <w:t>till ordinarie verksamhetssystem</w:t>
      </w:r>
      <w:r w:rsidRPr="00383A21" w:rsidR="00C5600F">
        <w:rPr>
          <w:rFonts w:eastAsia="Cambria" w:asciiTheme="minorHAnsi" w:hAnsiTheme="minorHAnsi"/>
        </w:rPr>
        <w:t xml:space="preserve"> (klipp &amp; klistra)</w:t>
      </w:r>
      <w:r w:rsidRPr="00383A21" w:rsidR="00407163">
        <w:rPr>
          <w:rFonts w:eastAsia="Cambria" w:asciiTheme="minorHAnsi" w:hAnsiTheme="minorHAnsi"/>
        </w:rPr>
        <w:t xml:space="preserve">. I samband med det </w:t>
      </w:r>
      <w:r w:rsidRPr="00383A21" w:rsidR="007249AD">
        <w:rPr>
          <w:rFonts w:eastAsia="Cambria" w:asciiTheme="minorHAnsi" w:hAnsiTheme="minorHAnsi"/>
        </w:rPr>
        <w:t>gallras</w:t>
      </w:r>
      <w:r w:rsidRPr="00383A21" w:rsidR="008B4B32">
        <w:rPr>
          <w:rFonts w:eastAsia="Cambria" w:asciiTheme="minorHAnsi" w:hAnsiTheme="minorHAnsi"/>
        </w:rPr>
        <w:t xml:space="preserve"> </w:t>
      </w:r>
      <w:r w:rsidRPr="00383A21" w:rsidR="00307933">
        <w:rPr>
          <w:rFonts w:eastAsia="Cambria" w:asciiTheme="minorHAnsi" w:hAnsiTheme="minorHAnsi"/>
        </w:rPr>
        <w:t>transkriberad text och samm</w:t>
      </w:r>
      <w:r w:rsidRPr="00383A21" w:rsidR="00E17A2E">
        <w:rPr>
          <w:rFonts w:eastAsia="Cambria" w:asciiTheme="minorHAnsi" w:hAnsiTheme="minorHAnsi"/>
        </w:rPr>
        <w:t>a</w:t>
      </w:r>
      <w:r w:rsidRPr="00383A21" w:rsidR="00307933">
        <w:rPr>
          <w:rFonts w:eastAsia="Cambria" w:asciiTheme="minorHAnsi" w:hAnsiTheme="minorHAnsi"/>
        </w:rPr>
        <w:t xml:space="preserve">nfattning </w:t>
      </w:r>
      <w:r w:rsidRPr="00383A21" w:rsidR="00E17A2E">
        <w:rPr>
          <w:rFonts w:eastAsia="Cambria" w:asciiTheme="minorHAnsi" w:hAnsiTheme="minorHAnsi"/>
        </w:rPr>
        <w:t>av handläggaren</w:t>
      </w:r>
      <w:r w:rsidRPr="00383A21" w:rsidR="00E15832">
        <w:rPr>
          <w:rFonts w:eastAsia="Cambria" w:asciiTheme="minorHAnsi" w:hAnsiTheme="minorHAnsi"/>
        </w:rPr>
        <w:t>.</w:t>
      </w:r>
      <w:r w:rsidRPr="00383A21" w:rsidR="00826053">
        <w:rPr>
          <w:rFonts w:eastAsia="Cambria" w:asciiTheme="minorHAnsi" w:hAnsiTheme="minorHAnsi"/>
        </w:rPr>
        <w:t xml:space="preserve"> </w:t>
      </w:r>
      <w:r w:rsidRPr="00383A21" w:rsidR="0026738D">
        <w:rPr>
          <w:rFonts w:eastAsia="Cambria" w:asciiTheme="minorHAnsi" w:hAnsiTheme="minorHAnsi"/>
        </w:rPr>
        <w:t>Handläggaren kan vid behov redigera i texten eller lägga till observationer</w:t>
      </w:r>
      <w:r w:rsidRPr="00383A21" w:rsidR="00E20461">
        <w:rPr>
          <w:rFonts w:eastAsia="Cambria" w:asciiTheme="minorHAnsi" w:hAnsiTheme="minorHAnsi"/>
        </w:rPr>
        <w:t xml:space="preserve"> och sin bedömning</w:t>
      </w:r>
      <w:r w:rsidRPr="00383A21" w:rsidR="0026738D">
        <w:rPr>
          <w:rFonts w:eastAsia="Cambria" w:asciiTheme="minorHAnsi" w:hAnsiTheme="minorHAnsi"/>
        </w:rPr>
        <w:t xml:space="preserve"> efter att anteckningen förts in i verksamhetssystemet.</w:t>
      </w:r>
      <w:r w:rsidRPr="00383A21" w:rsidR="00A90F8F">
        <w:rPr>
          <w:rFonts w:eastAsia="Cambria" w:asciiTheme="minorHAnsi" w:hAnsiTheme="minorHAnsi"/>
        </w:rPr>
        <w:t xml:space="preserve"> </w:t>
      </w:r>
      <w:r w:rsidRPr="00383A21" w:rsidR="00B16297">
        <w:rPr>
          <w:rFonts w:eastAsia="Cambria" w:asciiTheme="minorHAnsi" w:hAnsiTheme="minorHAnsi"/>
        </w:rPr>
        <w:t xml:space="preserve">För att tjänsten ska inge förtroende </w:t>
      </w:r>
      <w:r w:rsidRPr="00383A21" w:rsidR="1A8BB79C">
        <w:rPr>
          <w:rFonts w:eastAsia="Cambria" w:asciiTheme="minorHAnsi" w:hAnsiTheme="minorHAnsi"/>
        </w:rPr>
        <w:t xml:space="preserve">skall </w:t>
      </w:r>
      <w:r w:rsidRPr="00383A21" w:rsidR="00B16297">
        <w:rPr>
          <w:rFonts w:eastAsia="Cambria" w:asciiTheme="minorHAnsi" w:hAnsiTheme="minorHAnsi"/>
        </w:rPr>
        <w:t xml:space="preserve">det gå att arbeta vidare med den transkriberade texten genom att ställa klargörande frågor mot den, varvid det tydligt framgår hur texten sammanfattats. Det sker lämpligtvis genom att de textavsnitt som utgör sammanfattningen markeras. </w:t>
      </w:r>
    </w:p>
    <w:p w:rsidRPr="00383A21" w:rsidR="00B16297" w:rsidP="00E20461" w:rsidRDefault="00B16297" w14:paraId="08F11CCC" w14:textId="77777777">
      <w:pPr>
        <w:pBdr>
          <w:top w:val="nil"/>
          <w:left w:val="nil"/>
          <w:bottom w:val="nil"/>
          <w:right w:val="nil"/>
          <w:between w:val="nil"/>
        </w:pBdr>
        <w:spacing w:after="60"/>
        <w:rPr>
          <w:rFonts w:ascii="Cambria" w:hAnsi="Cambria" w:eastAsia="Cambria" w:cs="Cambria"/>
          <w:sz w:val="20"/>
          <w:szCs w:val="20"/>
        </w:rPr>
      </w:pPr>
    </w:p>
    <w:p w:rsidRPr="00383A21" w:rsidR="008139E5" w:rsidP="7045388F" w:rsidRDefault="008139E5" w14:paraId="12DBBE38" w14:textId="5D9B03A4">
      <w:pPr>
        <w:pBdr>
          <w:top w:val="nil" w:color="000000" w:sz="0" w:space="0"/>
          <w:left w:val="nil" w:color="000000" w:sz="0" w:space="0"/>
          <w:bottom w:val="nil" w:color="000000" w:sz="0" w:space="0"/>
          <w:right w:val="nil" w:color="000000" w:sz="0" w:space="0"/>
          <w:between w:val="nil" w:color="000000" w:sz="0" w:space="0"/>
        </w:pBdr>
        <w:spacing w:after="60"/>
        <w:rPr>
          <w:rFonts w:ascii="Cambria" w:hAnsi="Cambria" w:eastAsia="Cambria" w:cs="Cambria"/>
          <w:sz w:val="20"/>
          <w:szCs w:val="20"/>
        </w:rPr>
      </w:pPr>
      <w:r w:rsidRPr="00383A21">
        <w:rPr>
          <w:rFonts w:ascii="Cambria" w:hAnsi="Cambria" w:eastAsia="Cambria" w:cs="Cambria"/>
          <w:noProof/>
          <w:sz w:val="20"/>
          <w:szCs w:val="20"/>
        </w:rPr>
        <w:drawing>
          <wp:inline distT="0" distB="0" distL="0" distR="0" wp14:anchorId="1EE7A4DD" wp14:editId="42C5F14E">
            <wp:extent cx="4676140" cy="1307468"/>
            <wp:effectExtent l="19050" t="0" r="1016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Pr="00383A21" w:rsidR="00992749" w:rsidRDefault="00992749" w14:paraId="48A4AD92" w14:textId="77777777">
      <w:pPr>
        <w:pBdr>
          <w:top w:val="nil"/>
          <w:left w:val="nil"/>
          <w:bottom w:val="nil"/>
          <w:right w:val="nil"/>
          <w:between w:val="nil"/>
        </w:pBdr>
        <w:spacing w:after="60"/>
        <w:ind w:left="-291" w:hanging="359"/>
        <w:rPr>
          <w:rFonts w:ascii="Cambria" w:hAnsi="Cambria" w:eastAsia="Cambria" w:cs="Cambria"/>
          <w:color w:val="000000"/>
          <w:sz w:val="20"/>
          <w:szCs w:val="20"/>
        </w:rPr>
      </w:pPr>
    </w:p>
    <w:p w:rsidRPr="00383A21" w:rsidR="00992749" w:rsidP="36386C30" w:rsidRDefault="00043FB4" w14:paraId="4F19DD80" w14:textId="5B424B18">
      <w:pPr>
        <w:numPr>
          <w:ilvl w:val="0"/>
          <w:numId w:val="1"/>
        </w:numPr>
        <w:pBdr>
          <w:top w:val="nil"/>
          <w:left w:val="nil"/>
          <w:bottom w:val="nil"/>
          <w:right w:val="nil"/>
          <w:between w:val="nil"/>
        </w:pBdr>
        <w:spacing w:after="60"/>
        <w:ind w:hanging="720"/>
        <w:rPr>
          <w:rFonts w:ascii="Cambria" w:hAnsi="Cambria" w:eastAsia="Cambria" w:cs="Cambria"/>
          <w:color w:val="000000"/>
          <w:sz w:val="20"/>
          <w:szCs w:val="20"/>
        </w:rPr>
      </w:pPr>
      <w:r w:rsidRPr="00383A21">
        <w:rPr>
          <w:rFonts w:ascii="Cambria" w:hAnsi="Cambria" w:eastAsia="Cambria" w:cs="Cambria"/>
          <w:i/>
          <w:color w:val="000000" w:themeColor="text1"/>
          <w:sz w:val="20"/>
          <w:szCs w:val="20"/>
        </w:rPr>
        <w:t>Ange med vilken rättslig grund som personuppgiftsbehandlingen är tänkt att gen</w:t>
      </w:r>
      <w:r w:rsidRPr="00383A21" w:rsidR="005F1D55">
        <w:rPr>
          <w:rFonts w:ascii="Cambria" w:hAnsi="Cambria" w:eastAsia="Cambria" w:cs="Cambria"/>
          <w:i/>
          <w:color w:val="000000" w:themeColor="text1"/>
          <w:sz w:val="20"/>
          <w:szCs w:val="20"/>
        </w:rPr>
        <w:t xml:space="preserve"> </w:t>
      </w:r>
      <w:r w:rsidRPr="00383A21">
        <w:rPr>
          <w:rFonts w:ascii="Cambria" w:hAnsi="Cambria" w:eastAsia="Cambria" w:cs="Cambria"/>
          <w:i/>
          <w:color w:val="000000" w:themeColor="text1"/>
          <w:sz w:val="20"/>
          <w:szCs w:val="20"/>
        </w:rPr>
        <w:t>omföras:</w:t>
      </w:r>
      <w:r w:rsidRPr="00383A21">
        <w:rPr>
          <w:rFonts w:ascii="Cambria" w:hAnsi="Cambria" w:eastAsia="Cambria" w:cs="Cambria"/>
          <w:color w:val="000000" w:themeColor="text1"/>
          <w:sz w:val="20"/>
          <w:szCs w:val="20"/>
        </w:rPr>
        <w:t xml:space="preserve"> </w:t>
      </w:r>
    </w:p>
    <w:p w:rsidRPr="00383A21" w:rsidR="002A0438" w:rsidP="420CFA3B" w:rsidRDefault="002A0438" w14:paraId="42B83DEE" w14:textId="77777777">
      <w:pPr>
        <w:pBdr>
          <w:top w:val="nil"/>
          <w:left w:val="nil"/>
          <w:bottom w:val="nil"/>
          <w:right w:val="nil"/>
          <w:between w:val="nil"/>
        </w:pBdr>
        <w:spacing w:after="60"/>
        <w:rPr>
          <w:rFonts w:ascii="Cambria" w:hAnsi="Cambria" w:eastAsia="Cambria" w:cs="Cambria"/>
          <w:sz w:val="20"/>
          <w:szCs w:val="20"/>
        </w:rPr>
      </w:pPr>
    </w:p>
    <w:p w:rsidRPr="00383A21" w:rsidR="002A0438" w:rsidP="002A0438" w:rsidRDefault="002A0438" w14:paraId="6B6A997E" w14:textId="08FE78C2">
      <w:pPr>
        <w:pBdr>
          <w:top w:val="nil"/>
          <w:left w:val="nil"/>
          <w:bottom w:val="nil"/>
          <w:right w:val="nil"/>
          <w:between w:val="nil"/>
        </w:pBdr>
        <w:spacing w:after="60"/>
        <w:rPr>
          <w:rFonts w:ascii="Cambria" w:hAnsi="Cambria" w:eastAsia="Cambria" w:cs="Cambria"/>
          <w:sz w:val="20"/>
          <w:szCs w:val="20"/>
        </w:rPr>
      </w:pPr>
      <w:bookmarkStart w:name="_Hlk175751983" w:id="2"/>
      <w:r w:rsidRPr="00383A21">
        <w:rPr>
          <w:rFonts w:ascii="Cambria" w:hAnsi="Cambria" w:eastAsia="Cambria" w:cs="Cambria"/>
          <w:sz w:val="20"/>
          <w:szCs w:val="20"/>
        </w:rPr>
        <w:t xml:space="preserve">Den rättsliga grunden för behandlingen är att utföra en uppgift som ett led i nämndens myndighetsutövning (artikel 6e dataskyddsförordningen), dvs. handläggning av ärenden om bistånd, stödinsatser och vård och behandling. När en behandling sker med stöd av denna grund måste det även finnas ett annat stöd i rättsordningen än det som ges i dataskyddsförordningen, antingen fastställt i enlighet med unionsrätten eller en medlemsstats nationella rätt. För socialtjänstens behandling av personuppgifter finns ett sådant stöd i lag (2001:454) om behandling av personuppgifter inom socialtjänsten (SoLPuL) och förordning (2001:637) om behandling av personuppgifter inom socialtjänsten (SoLPuF). I 12 § p. 1 SoLPuF anges att en kommunal myndighet får behandla personuppgifter för handläggning av ärenden om bistånd och annat stöd samt genomförande av beslut om bistånd, stödinsatser, vård och behandling samt annan social service som följer av bestämmelserna i socialtjänstlagen (2001:453) och 2 kap. 7 § lagen (2009:47) om vissa kommunala befogenheter. </w:t>
      </w:r>
    </w:p>
    <w:bookmarkEnd w:id="2"/>
    <w:p w:rsidRPr="00383A21" w:rsidR="002A0438" w:rsidP="420CFA3B" w:rsidRDefault="002A0438" w14:paraId="17F8EC0E" w14:textId="77777777">
      <w:pPr>
        <w:pBdr>
          <w:top w:val="nil"/>
          <w:left w:val="nil"/>
          <w:bottom w:val="nil"/>
          <w:right w:val="nil"/>
          <w:between w:val="nil"/>
        </w:pBdr>
        <w:spacing w:after="60"/>
        <w:rPr>
          <w:rFonts w:ascii="Cambria" w:hAnsi="Cambria" w:eastAsia="Cambria" w:cs="Cambria"/>
          <w:sz w:val="20"/>
          <w:szCs w:val="20"/>
        </w:rPr>
      </w:pPr>
    </w:p>
    <w:p w:rsidRPr="00383A21" w:rsidR="002A0438" w:rsidP="420CFA3B" w:rsidRDefault="002A0438" w14:paraId="50F31167" w14:textId="77777777">
      <w:pPr>
        <w:pBdr>
          <w:top w:val="nil"/>
          <w:left w:val="nil"/>
          <w:bottom w:val="nil"/>
          <w:right w:val="nil"/>
          <w:between w:val="nil"/>
        </w:pBdr>
        <w:spacing w:after="60"/>
        <w:rPr>
          <w:rFonts w:ascii="Cambria" w:hAnsi="Cambria" w:eastAsia="Cambria" w:cs="Cambria"/>
          <w:sz w:val="20"/>
          <w:szCs w:val="20"/>
        </w:rPr>
      </w:pPr>
    </w:p>
    <w:p w:rsidRPr="00383A21" w:rsidR="00221DF6" w:rsidP="00F950E0" w:rsidRDefault="00221DF6" w14:paraId="2E6363C9" w14:textId="77777777">
      <w:pPr>
        <w:pBdr>
          <w:top w:val="nil"/>
          <w:left w:val="nil"/>
          <w:bottom w:val="nil"/>
          <w:right w:val="nil"/>
          <w:between w:val="nil"/>
        </w:pBdr>
        <w:spacing w:after="60"/>
        <w:rPr>
          <w:rFonts w:ascii="Cambria" w:hAnsi="Cambria" w:eastAsia="Cambria" w:cs="Cambria"/>
          <w:color w:val="000000"/>
          <w:sz w:val="20"/>
          <w:szCs w:val="20"/>
        </w:rPr>
      </w:pPr>
    </w:p>
    <w:p w:rsidRPr="00383A21" w:rsidR="00992749" w:rsidP="00F950E0" w:rsidRDefault="00043FB4" w14:paraId="20FBB680" w14:textId="625C2E35">
      <w:pPr>
        <w:numPr>
          <w:ilvl w:val="0"/>
          <w:numId w:val="1"/>
        </w:numPr>
        <w:pBdr>
          <w:top w:val="nil"/>
          <w:left w:val="nil"/>
          <w:bottom w:val="nil"/>
          <w:right w:val="nil"/>
          <w:between w:val="nil"/>
        </w:pBdr>
        <w:spacing w:after="60"/>
        <w:ind w:left="0" w:firstLine="0"/>
        <w:rPr>
          <w:rFonts w:ascii="Cambria" w:hAnsi="Cambria" w:eastAsia="Cambria" w:cs="Cambria"/>
          <w:color w:val="000000"/>
          <w:sz w:val="20"/>
          <w:szCs w:val="20"/>
        </w:rPr>
      </w:pPr>
      <w:r w:rsidRPr="00383A21">
        <w:rPr>
          <w:rFonts w:ascii="Cambria" w:hAnsi="Cambria" w:eastAsia="Cambria" w:cs="Cambria"/>
          <w:i/>
          <w:color w:val="000000" w:themeColor="text1"/>
          <w:sz w:val="20"/>
          <w:szCs w:val="20"/>
        </w:rPr>
        <w:t>Beskriv vilka typer av personuppgifter som kommer att behandlas:</w:t>
      </w:r>
      <w:r w:rsidRPr="00383A21">
        <w:rPr>
          <w:rFonts w:eastAsia="Cambria"/>
        </w:rPr>
        <w:br/>
      </w:r>
      <w:r w:rsidRPr="00383A21">
        <w:rPr>
          <w:rFonts w:eastAsia="Cambria"/>
        </w:rPr>
        <w:br/>
      </w:r>
      <w:r w:rsidRPr="00383A21" w:rsidR="002A1747">
        <w:rPr>
          <w:rFonts w:ascii="Cambria" w:hAnsi="Cambria" w:eastAsia="Cambria" w:cs="Cambria"/>
          <w:sz w:val="20"/>
          <w:szCs w:val="20"/>
        </w:rPr>
        <w:t>P</w:t>
      </w:r>
      <w:r w:rsidRPr="00383A21">
        <w:rPr>
          <w:rFonts w:ascii="Cambria" w:hAnsi="Cambria" w:eastAsia="Cambria" w:cs="Cambria"/>
          <w:sz w:val="20"/>
          <w:szCs w:val="20"/>
        </w:rPr>
        <w:t xml:space="preserve">ersonuppgifter </w:t>
      </w:r>
      <w:r w:rsidRPr="00383A21" w:rsidR="00497017">
        <w:rPr>
          <w:rFonts w:ascii="Cambria" w:hAnsi="Cambria" w:eastAsia="Cambria" w:cs="Cambria"/>
          <w:sz w:val="20"/>
          <w:szCs w:val="20"/>
        </w:rPr>
        <w:t xml:space="preserve">som </w:t>
      </w:r>
      <w:r w:rsidRPr="00383A21" w:rsidR="00EC55FB">
        <w:rPr>
          <w:rFonts w:ascii="Cambria" w:hAnsi="Cambria" w:eastAsia="Cambria" w:cs="Cambria"/>
          <w:sz w:val="20"/>
          <w:szCs w:val="20"/>
        </w:rPr>
        <w:t xml:space="preserve">kontaktuppgifter, </w:t>
      </w:r>
      <w:r w:rsidRPr="00383A21" w:rsidR="00547266">
        <w:rPr>
          <w:rFonts w:ascii="Cambria" w:hAnsi="Cambria" w:eastAsia="Cambria" w:cs="Cambria"/>
          <w:sz w:val="20"/>
          <w:szCs w:val="20"/>
        </w:rPr>
        <w:t xml:space="preserve">adressuppgifter, </w:t>
      </w:r>
      <w:r w:rsidRPr="00383A21">
        <w:rPr>
          <w:rFonts w:ascii="Cambria" w:hAnsi="Cambria" w:eastAsia="Cambria" w:cs="Cambria"/>
          <w:sz w:val="20"/>
          <w:szCs w:val="20"/>
        </w:rPr>
        <w:t>som förekommer i de aktuella samtalen</w:t>
      </w:r>
      <w:r w:rsidRPr="00383A21" w:rsidR="00BE5AA9">
        <w:rPr>
          <w:rFonts w:ascii="Cambria" w:hAnsi="Cambria" w:eastAsia="Cambria" w:cs="Cambria"/>
          <w:sz w:val="20"/>
          <w:szCs w:val="20"/>
        </w:rPr>
        <w:t xml:space="preserve">. </w:t>
      </w:r>
    </w:p>
    <w:p w:rsidRPr="00383A21" w:rsidR="00992749" w:rsidRDefault="00992749" w14:paraId="73950A17" w14:textId="77777777">
      <w:pPr>
        <w:pBdr>
          <w:top w:val="nil"/>
          <w:left w:val="nil"/>
          <w:bottom w:val="nil"/>
          <w:right w:val="nil"/>
          <w:between w:val="nil"/>
        </w:pBdr>
        <w:spacing w:after="60"/>
        <w:ind w:left="-291" w:hanging="359"/>
        <w:rPr>
          <w:rFonts w:ascii="Cambria" w:hAnsi="Cambria" w:eastAsia="Cambria" w:cs="Cambria"/>
          <w:color w:val="000000"/>
          <w:sz w:val="20"/>
          <w:szCs w:val="20"/>
        </w:rPr>
      </w:pPr>
    </w:p>
    <w:p w:rsidRPr="00383A21" w:rsidR="00992749" w:rsidP="00F950E0" w:rsidRDefault="00043FB4" w14:paraId="37B0FA09" w14:textId="1DE28615">
      <w:pPr>
        <w:numPr>
          <w:ilvl w:val="0"/>
          <w:numId w:val="1"/>
        </w:numPr>
        <w:pBdr>
          <w:top w:val="nil"/>
          <w:left w:val="nil"/>
          <w:bottom w:val="nil"/>
          <w:right w:val="nil"/>
          <w:between w:val="nil"/>
        </w:pBdr>
        <w:spacing w:after="60"/>
        <w:ind w:left="0" w:firstLine="0"/>
        <w:rPr>
          <w:rFonts w:ascii="Cambria" w:hAnsi="Cambria" w:eastAsia="Cambria" w:cs="Cambria"/>
          <w:color w:val="000000"/>
          <w:sz w:val="20"/>
          <w:szCs w:val="20"/>
        </w:rPr>
      </w:pPr>
      <w:r w:rsidRPr="00383A21">
        <w:rPr>
          <w:rFonts w:ascii="Cambria" w:hAnsi="Cambria" w:eastAsia="Cambria" w:cs="Cambria"/>
          <w:i/>
          <w:color w:val="000000" w:themeColor="text1"/>
          <w:sz w:val="20"/>
          <w:szCs w:val="20"/>
        </w:rPr>
        <w:t xml:space="preserve">Beskriv vilka känsliga personuppgifter som kommer att behandlas: </w:t>
      </w:r>
      <w:r w:rsidRPr="00383A21">
        <w:rPr>
          <w:rFonts w:eastAsia="Cambria"/>
        </w:rPr>
        <w:br/>
      </w:r>
      <w:r w:rsidRPr="00383A21">
        <w:rPr>
          <w:rFonts w:eastAsia="Cambria"/>
        </w:rPr>
        <w:br/>
      </w:r>
      <w:r w:rsidRPr="00383A21">
        <w:rPr>
          <w:rFonts w:ascii="Cambria" w:hAnsi="Cambria" w:eastAsia="Cambria" w:cs="Cambria"/>
          <w:sz w:val="20"/>
          <w:szCs w:val="20"/>
        </w:rPr>
        <w:t xml:space="preserve">Känsliga personuppgifter </w:t>
      </w:r>
      <w:r w:rsidRPr="00383A21" w:rsidR="00B37F2F">
        <w:rPr>
          <w:rFonts w:ascii="Cambria" w:hAnsi="Cambria" w:eastAsia="Cambria" w:cs="Cambria"/>
          <w:sz w:val="20"/>
          <w:szCs w:val="20"/>
        </w:rPr>
        <w:t>som häl</w:t>
      </w:r>
      <w:r w:rsidRPr="00383A21" w:rsidR="004D18FA">
        <w:rPr>
          <w:rFonts w:ascii="Cambria" w:hAnsi="Cambria" w:eastAsia="Cambria" w:cs="Cambria"/>
          <w:sz w:val="20"/>
          <w:szCs w:val="20"/>
        </w:rPr>
        <w:t>s</w:t>
      </w:r>
      <w:r w:rsidRPr="00383A21" w:rsidR="00B37F2F">
        <w:rPr>
          <w:rFonts w:ascii="Cambria" w:hAnsi="Cambria" w:eastAsia="Cambria" w:cs="Cambria"/>
          <w:sz w:val="20"/>
          <w:szCs w:val="20"/>
        </w:rPr>
        <w:t>ouppgifter</w:t>
      </w:r>
      <w:r w:rsidRPr="00383A21" w:rsidR="004D18FA">
        <w:rPr>
          <w:rFonts w:ascii="Cambria" w:hAnsi="Cambria" w:eastAsia="Cambria" w:cs="Cambria"/>
          <w:sz w:val="20"/>
          <w:szCs w:val="20"/>
        </w:rPr>
        <w:t>, uppgifter om brott</w:t>
      </w:r>
      <w:r w:rsidRPr="00383A21" w:rsidR="001821A6">
        <w:rPr>
          <w:rFonts w:ascii="Cambria" w:hAnsi="Cambria" w:eastAsia="Cambria" w:cs="Cambria"/>
          <w:sz w:val="20"/>
          <w:szCs w:val="20"/>
        </w:rPr>
        <w:t xml:space="preserve">, uppgifter om våld i relation, ekonomiska förhållanden, medlemskap i fackförening </w:t>
      </w:r>
      <w:r w:rsidRPr="00383A21">
        <w:rPr>
          <w:rFonts w:ascii="Cambria" w:hAnsi="Cambria" w:eastAsia="Cambria" w:cs="Cambria"/>
          <w:sz w:val="20"/>
          <w:szCs w:val="20"/>
        </w:rPr>
        <w:t>som förekommer i de aktuella samtalen.</w:t>
      </w:r>
    </w:p>
    <w:p w:rsidRPr="00383A21" w:rsidR="00992749" w:rsidRDefault="00992749" w14:paraId="1B74F17B" w14:textId="77777777">
      <w:pPr>
        <w:pBdr>
          <w:top w:val="nil"/>
          <w:left w:val="nil"/>
          <w:bottom w:val="nil"/>
          <w:right w:val="nil"/>
          <w:between w:val="nil"/>
        </w:pBdr>
        <w:spacing w:after="60"/>
        <w:ind w:left="-291" w:hanging="359"/>
        <w:rPr>
          <w:rFonts w:ascii="Cambria" w:hAnsi="Cambria" w:eastAsia="Cambria" w:cs="Cambria"/>
          <w:color w:val="000000"/>
          <w:sz w:val="20"/>
          <w:szCs w:val="20"/>
        </w:rPr>
      </w:pPr>
    </w:p>
    <w:p w:rsidRPr="00383A21" w:rsidR="001718A3" w:rsidP="00F950E0" w:rsidRDefault="00043FB4" w14:paraId="6A43157B" w14:textId="293B0E27">
      <w:pPr>
        <w:numPr>
          <w:ilvl w:val="0"/>
          <w:numId w:val="1"/>
        </w:numPr>
        <w:pBdr>
          <w:top w:val="nil"/>
          <w:left w:val="nil"/>
          <w:bottom w:val="nil"/>
          <w:right w:val="nil"/>
          <w:between w:val="nil"/>
        </w:pBdr>
        <w:spacing w:after="60"/>
        <w:ind w:left="0" w:firstLine="0"/>
        <w:rPr>
          <w:rFonts w:ascii="Cambria" w:hAnsi="Cambria" w:eastAsia="Cambria" w:cs="Cambria"/>
          <w:color w:val="000000"/>
          <w:sz w:val="20"/>
          <w:szCs w:val="20"/>
        </w:rPr>
      </w:pPr>
      <w:r w:rsidRPr="00383A21">
        <w:rPr>
          <w:rFonts w:ascii="Cambria" w:hAnsi="Cambria" w:eastAsia="Cambria" w:cs="Cambria"/>
          <w:i/>
          <w:color w:val="000000" w:themeColor="text1"/>
          <w:sz w:val="20"/>
          <w:szCs w:val="20"/>
        </w:rPr>
        <w:t>Ange vem/vilka som kommer ha tillgång till/motta personuppgifterna</w:t>
      </w:r>
      <w:r w:rsidRPr="00383A21">
        <w:rPr>
          <w:rFonts w:ascii="Cambria" w:hAnsi="Cambria" w:eastAsia="Cambria" w:cs="Cambria"/>
          <w:color w:val="000000" w:themeColor="text1"/>
          <w:sz w:val="20"/>
          <w:szCs w:val="20"/>
        </w:rPr>
        <w:t xml:space="preserve">: </w:t>
      </w:r>
      <w:r w:rsidRPr="00383A21">
        <w:rPr>
          <w:rFonts w:eastAsia="Cambria"/>
        </w:rPr>
        <w:br/>
      </w:r>
      <w:r w:rsidRPr="00383A21">
        <w:rPr>
          <w:rFonts w:eastAsia="Cambria"/>
        </w:rPr>
        <w:br/>
      </w:r>
      <w:r w:rsidRPr="00383A21">
        <w:rPr>
          <w:rFonts w:ascii="Cambria" w:hAnsi="Cambria" w:eastAsia="Cambria" w:cs="Cambria"/>
          <w:sz w:val="20"/>
          <w:szCs w:val="20"/>
        </w:rPr>
        <w:t>Behöriga systemadministratörer hos leverantören</w:t>
      </w:r>
      <w:r w:rsidRPr="00383A21" w:rsidR="00A342FF">
        <w:rPr>
          <w:rFonts w:ascii="Cambria" w:hAnsi="Cambria" w:eastAsia="Cambria" w:cs="Cambria"/>
          <w:sz w:val="20"/>
          <w:szCs w:val="20"/>
        </w:rPr>
        <w:t xml:space="preserve"> och </w:t>
      </w:r>
      <w:r w:rsidRPr="00383A21" w:rsidR="00C45F24">
        <w:rPr>
          <w:rFonts w:ascii="Cambria" w:hAnsi="Cambria" w:eastAsia="Cambria" w:cs="Cambria"/>
          <w:sz w:val="20"/>
          <w:szCs w:val="20"/>
        </w:rPr>
        <w:t xml:space="preserve">aktuell </w:t>
      </w:r>
      <w:r w:rsidRPr="00383A21" w:rsidR="00666F6C">
        <w:rPr>
          <w:rFonts w:ascii="Cambria" w:hAnsi="Cambria" w:eastAsia="Cambria" w:cs="Cambria"/>
          <w:sz w:val="20"/>
          <w:szCs w:val="20"/>
        </w:rPr>
        <w:t>handläggare</w:t>
      </w:r>
      <w:r w:rsidRPr="00383A21" w:rsidR="008715C8">
        <w:rPr>
          <w:rFonts w:ascii="Cambria" w:hAnsi="Cambria" w:eastAsia="Cambria" w:cs="Cambria"/>
          <w:sz w:val="20"/>
          <w:szCs w:val="20"/>
        </w:rPr>
        <w:t xml:space="preserve"> samt dennes närmsta chef</w:t>
      </w:r>
      <w:r w:rsidRPr="00383A21" w:rsidR="00666F6C">
        <w:rPr>
          <w:rFonts w:ascii="Cambria" w:hAnsi="Cambria" w:eastAsia="Cambria" w:cs="Cambria"/>
          <w:sz w:val="20"/>
          <w:szCs w:val="20"/>
        </w:rPr>
        <w:t xml:space="preserve"> </w:t>
      </w:r>
      <w:r w:rsidRPr="00383A21" w:rsidR="00591EFE">
        <w:rPr>
          <w:rFonts w:ascii="Cambria" w:hAnsi="Cambria" w:eastAsia="Cambria" w:cs="Cambria"/>
          <w:sz w:val="20"/>
          <w:szCs w:val="20"/>
        </w:rPr>
        <w:t>hos social</w:t>
      </w:r>
      <w:r w:rsidRPr="00383A21" w:rsidR="00C45F24">
        <w:rPr>
          <w:rFonts w:ascii="Cambria" w:hAnsi="Cambria" w:eastAsia="Cambria" w:cs="Cambria"/>
          <w:sz w:val="20"/>
          <w:szCs w:val="20"/>
        </w:rPr>
        <w:t xml:space="preserve">tjänsten och arbetsmarknadsförvaltningen. </w:t>
      </w:r>
      <w:r w:rsidRPr="00383A21">
        <w:rPr>
          <w:rFonts w:ascii="Cambria" w:hAnsi="Cambria" w:eastAsia="Cambria" w:cs="Cambria"/>
          <w:sz w:val="20"/>
          <w:szCs w:val="20"/>
        </w:rPr>
        <w:t xml:space="preserve"> </w:t>
      </w:r>
    </w:p>
    <w:p w:rsidRPr="00383A21" w:rsidR="00542202" w:rsidP="001718A3" w:rsidRDefault="00043FB4" w14:paraId="716E2018" w14:textId="12F3DBBD">
      <w:p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sz w:val="20"/>
          <w:szCs w:val="20"/>
        </w:rPr>
        <w:t>     </w:t>
      </w:r>
    </w:p>
    <w:p w:rsidRPr="00383A21" w:rsidR="00542202" w:rsidRDefault="00542202" w14:paraId="30419357" w14:textId="77777777">
      <w:pPr>
        <w:rPr>
          <w:rFonts w:ascii="Cambria" w:hAnsi="Cambria" w:eastAsia="Cambria" w:cs="Cambria"/>
          <w:color w:val="000000"/>
          <w:sz w:val="20"/>
          <w:szCs w:val="20"/>
        </w:rPr>
      </w:pPr>
      <w:r w:rsidRPr="00383A21">
        <w:rPr>
          <w:rFonts w:ascii="Cambria" w:hAnsi="Cambria" w:eastAsia="Cambria" w:cs="Cambria"/>
          <w:color w:val="000000"/>
          <w:sz w:val="20"/>
          <w:szCs w:val="20"/>
        </w:rPr>
        <w:br w:type="page"/>
      </w:r>
    </w:p>
    <w:p w:rsidRPr="00383A21" w:rsidR="00992749" w:rsidP="00F950E0" w:rsidRDefault="00043FB4" w14:paraId="28D233C1" w14:textId="0D3A85F8">
      <w:pPr>
        <w:numPr>
          <w:ilvl w:val="0"/>
          <w:numId w:val="1"/>
        </w:numPr>
        <w:pBdr>
          <w:top w:val="nil"/>
          <w:left w:val="nil"/>
          <w:bottom w:val="nil"/>
          <w:right w:val="nil"/>
          <w:between w:val="nil"/>
        </w:pBdr>
        <w:spacing w:after="60"/>
        <w:ind w:left="0" w:firstLine="0"/>
        <w:rPr>
          <w:rFonts w:ascii="Cambria" w:hAnsi="Cambria" w:eastAsia="Cambria" w:cs="Cambria"/>
          <w:color w:val="000000"/>
          <w:sz w:val="20"/>
          <w:szCs w:val="20"/>
        </w:rPr>
      </w:pPr>
      <w:r w:rsidRPr="00383A21">
        <w:rPr>
          <w:rFonts w:ascii="Cambria" w:hAnsi="Cambria" w:eastAsia="Cambria" w:cs="Cambria"/>
          <w:i/>
          <w:color w:val="000000" w:themeColor="text1"/>
          <w:sz w:val="20"/>
          <w:szCs w:val="20"/>
        </w:rPr>
        <w:t>Ange vilken period som personuppgifterna kommer att lagras:</w:t>
      </w:r>
      <w:r w:rsidRPr="00383A21">
        <w:rPr>
          <w:rFonts w:eastAsia="Cambria"/>
        </w:rPr>
        <w:br/>
      </w:r>
      <w:r w:rsidRPr="00383A21">
        <w:rPr>
          <w:rFonts w:eastAsia="Cambria"/>
        </w:rPr>
        <w:br/>
      </w:r>
      <w:r w:rsidRPr="00383A21" w:rsidR="00F950E0">
        <w:rPr>
          <w:rFonts w:ascii="Cambria" w:hAnsi="Cambria" w:eastAsia="Cambria" w:cs="Cambria"/>
          <w:sz w:val="20"/>
          <w:szCs w:val="20"/>
        </w:rPr>
        <w:t>Användaren gallrar självständigt</w:t>
      </w:r>
      <w:r w:rsidRPr="00383A21" w:rsidR="00A55C30">
        <w:rPr>
          <w:rFonts w:ascii="Cambria" w:hAnsi="Cambria" w:eastAsia="Cambria" w:cs="Cambria"/>
          <w:sz w:val="20"/>
          <w:szCs w:val="20"/>
        </w:rPr>
        <w:t xml:space="preserve"> samt kommer uppmanas att skyndsamt slutföra dokumentationen i verksamhetssystemet</w:t>
      </w:r>
      <w:r w:rsidRPr="00383A21" w:rsidR="00C72CE5">
        <w:rPr>
          <w:rFonts w:ascii="Cambria" w:hAnsi="Cambria" w:eastAsia="Cambria" w:cs="Cambria"/>
          <w:sz w:val="20"/>
          <w:szCs w:val="20"/>
        </w:rPr>
        <w:t xml:space="preserve">. </w:t>
      </w:r>
      <w:r w:rsidRPr="00383A21" w:rsidR="00016632">
        <w:rPr>
          <w:rFonts w:ascii="Cambria" w:hAnsi="Cambria" w:eastAsia="Cambria" w:cs="Cambria"/>
          <w:sz w:val="20"/>
          <w:szCs w:val="20"/>
        </w:rPr>
        <w:t xml:space="preserve">Varje fredag kväll gallrar systemet automatiskt allt som är äldre än 48 timmar, det ger en bortre tidsgräns </w:t>
      </w:r>
      <w:r w:rsidRPr="00383A21" w:rsidR="00DD3618">
        <w:rPr>
          <w:rFonts w:ascii="Cambria" w:hAnsi="Cambria" w:eastAsia="Cambria" w:cs="Cambria"/>
          <w:sz w:val="20"/>
          <w:szCs w:val="20"/>
        </w:rPr>
        <w:t>utan att skapa onödig belastning på handläggaren</w:t>
      </w:r>
      <w:r w:rsidRPr="00383A21" w:rsidR="00016632">
        <w:rPr>
          <w:rFonts w:ascii="Cambria" w:hAnsi="Cambria" w:eastAsia="Cambria" w:cs="Cambria"/>
          <w:sz w:val="20"/>
          <w:szCs w:val="20"/>
        </w:rPr>
        <w:t xml:space="preserve">. </w:t>
      </w:r>
    </w:p>
    <w:p w:rsidRPr="00383A21" w:rsidR="00992749" w:rsidRDefault="00992749" w14:paraId="2318307B" w14:textId="77777777">
      <w:pPr>
        <w:pBdr>
          <w:top w:val="nil"/>
          <w:left w:val="nil"/>
          <w:bottom w:val="nil"/>
          <w:right w:val="nil"/>
          <w:between w:val="nil"/>
        </w:pBdr>
        <w:spacing w:after="60"/>
        <w:ind w:left="-291" w:hanging="359"/>
        <w:rPr>
          <w:rFonts w:ascii="Cambria" w:hAnsi="Cambria" w:eastAsia="Cambria" w:cs="Cambria"/>
          <w:color w:val="000000"/>
          <w:sz w:val="20"/>
          <w:szCs w:val="20"/>
        </w:rPr>
      </w:pPr>
    </w:p>
    <w:p w:rsidRPr="00383A21" w:rsidR="00D040AA" w:rsidP="00D040AA" w:rsidRDefault="00043FB4" w14:paraId="1E6E0DE0" w14:textId="611155A7">
      <w:pPr>
        <w:numPr>
          <w:ilvl w:val="0"/>
          <w:numId w:val="1"/>
        </w:numPr>
        <w:pBdr>
          <w:top w:val="nil"/>
          <w:left w:val="nil"/>
          <w:bottom w:val="nil"/>
          <w:right w:val="nil"/>
          <w:between w:val="nil"/>
        </w:pBdr>
        <w:spacing w:after="60"/>
        <w:ind w:left="0" w:firstLine="0"/>
        <w:rPr>
          <w:rFonts w:ascii="Cambria" w:hAnsi="Cambria" w:eastAsia="Cambria" w:cs="Cambria"/>
          <w:sz w:val="20"/>
          <w:szCs w:val="20"/>
        </w:rPr>
      </w:pPr>
      <w:r w:rsidRPr="00383A21">
        <w:rPr>
          <w:rFonts w:ascii="Cambria" w:hAnsi="Cambria" w:eastAsia="Cambria" w:cs="Cambria"/>
          <w:i/>
          <w:color w:val="000000" w:themeColor="text1"/>
          <w:sz w:val="20"/>
          <w:szCs w:val="20"/>
        </w:rPr>
        <w:t>Beskriv rutinerna för gallring alternativt arkivering av personuppgifterna:</w:t>
      </w:r>
      <w:r w:rsidRPr="00383A21">
        <w:rPr>
          <w:rFonts w:ascii="Cambria" w:hAnsi="Cambria" w:eastAsia="Cambria" w:cs="Cambria"/>
          <w:color w:val="000000" w:themeColor="text1"/>
          <w:sz w:val="20"/>
          <w:szCs w:val="20"/>
        </w:rPr>
        <w:t xml:space="preserve">  </w:t>
      </w:r>
      <w:r w:rsidRPr="00383A21">
        <w:rPr>
          <w:rFonts w:eastAsia="Cambria"/>
        </w:rPr>
        <w:br/>
      </w:r>
      <w:r w:rsidRPr="00383A21">
        <w:rPr>
          <w:rFonts w:eastAsia="Cambria"/>
        </w:rPr>
        <w:br/>
      </w:r>
      <w:r w:rsidRPr="00383A21" w:rsidR="00D040AA">
        <w:rPr>
          <w:rFonts w:ascii="Cambria" w:hAnsi="Cambria" w:eastAsia="Cambria" w:cs="Cambria"/>
          <w:sz w:val="20"/>
          <w:szCs w:val="20"/>
        </w:rPr>
        <w:t xml:space="preserve">Avgörande för frågan om när och på vilket </w:t>
      </w:r>
      <w:r w:rsidRPr="00383A21" w:rsidR="008715C8">
        <w:rPr>
          <w:rFonts w:ascii="Cambria" w:hAnsi="Cambria" w:eastAsia="Cambria" w:cs="Cambria"/>
          <w:sz w:val="20"/>
          <w:szCs w:val="20"/>
        </w:rPr>
        <w:t>sätt</w:t>
      </w:r>
      <w:r w:rsidRPr="00383A21" w:rsidR="00D040AA">
        <w:rPr>
          <w:rFonts w:ascii="Cambria" w:hAnsi="Cambria" w:eastAsia="Cambria" w:cs="Cambria"/>
          <w:sz w:val="20"/>
          <w:szCs w:val="20"/>
        </w:rPr>
        <w:t xml:space="preserve"> information kan gallras är hur det inspelade samtalet, transkriberingen, sammanfattningen och slutligen tjänsteanteckningen betraktas utifrån regler om allmän handling. </w:t>
      </w:r>
      <w:r w:rsidRPr="00383A21" w:rsidR="00151F8F">
        <w:rPr>
          <w:rFonts w:ascii="Cambria" w:hAnsi="Cambria" w:eastAsia="Cambria" w:cs="Cambria"/>
          <w:sz w:val="20"/>
          <w:szCs w:val="20"/>
        </w:rPr>
        <w:br/>
      </w:r>
      <w:r w:rsidRPr="00383A21" w:rsidR="00151F8F">
        <w:rPr>
          <w:rFonts w:ascii="Cambria" w:hAnsi="Cambria" w:eastAsia="Cambria" w:cs="Cambria"/>
          <w:sz w:val="20"/>
          <w:szCs w:val="20"/>
        </w:rPr>
        <w:br/>
      </w:r>
      <w:r w:rsidRPr="00383A21" w:rsidR="00D040AA">
        <w:rPr>
          <w:rFonts w:ascii="Cambria" w:hAnsi="Cambria" w:eastAsia="Cambria" w:cs="Cambria"/>
          <w:sz w:val="20"/>
          <w:szCs w:val="20"/>
        </w:rPr>
        <w:t xml:space="preserve">Bedömningen är att det inspelade samtal och transkriberingen utgör minnesanteckningar i tryckfrihetsförordningens mening. Det innebär att materialet kan raderas när sammanfattningen är klar och handläggaren säkerställt att innehållet är fullständigt och korrekt utifrån lagkraven kring dokumentationsskyldighet som föreligger i den aktuella ärendetypen. Detta bidrar också till att eventuell överskottsinformation, det vill säga information som inte tillför ärendet något, inte sparas längre än nödvändigt. </w:t>
      </w:r>
    </w:p>
    <w:p w:rsidRPr="00383A21" w:rsidR="00A55C30" w:rsidP="00D040AA" w:rsidRDefault="00D040AA" w14:paraId="1D93EF1A" w14:textId="213A28BA">
      <w:p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sz w:val="20"/>
          <w:szCs w:val="20"/>
        </w:rPr>
        <w:t xml:space="preserve">Användaren </w:t>
      </w:r>
      <w:r w:rsidRPr="00383A21" w:rsidR="0072133E">
        <w:rPr>
          <w:rFonts w:ascii="Cambria" w:hAnsi="Cambria" w:eastAsia="Cambria" w:cs="Cambria"/>
          <w:sz w:val="20"/>
          <w:szCs w:val="20"/>
        </w:rPr>
        <w:t xml:space="preserve">kommer </w:t>
      </w:r>
      <w:r w:rsidRPr="00383A21">
        <w:rPr>
          <w:rFonts w:ascii="Cambria" w:hAnsi="Cambria" w:eastAsia="Cambria" w:cs="Cambria"/>
          <w:sz w:val="20"/>
          <w:szCs w:val="20"/>
        </w:rPr>
        <w:t>gallra självständigt s</w:t>
      </w:r>
      <w:r w:rsidRPr="00383A21" w:rsidR="0072133E">
        <w:rPr>
          <w:rFonts w:ascii="Cambria" w:hAnsi="Cambria" w:eastAsia="Cambria" w:cs="Cambria"/>
          <w:sz w:val="20"/>
          <w:szCs w:val="20"/>
        </w:rPr>
        <w:t xml:space="preserve">amt </w:t>
      </w:r>
      <w:r w:rsidRPr="00383A21">
        <w:rPr>
          <w:rFonts w:ascii="Cambria" w:hAnsi="Cambria" w:eastAsia="Cambria" w:cs="Cambria"/>
          <w:sz w:val="20"/>
          <w:szCs w:val="20"/>
        </w:rPr>
        <w:t>uppmanas att skyndsamt slutföra dokumentationen i verksamhetssystemet. Som en ytterligare säkerhetsåtgärd för det fall användaren inte haft möjlighet att radera informationen införs automatisk gallring v</w:t>
      </w:r>
      <w:r w:rsidRPr="00383A21" w:rsidR="00C7208A">
        <w:rPr>
          <w:rFonts w:ascii="Cambria" w:hAnsi="Cambria" w:eastAsia="Cambria" w:cs="Cambria"/>
          <w:sz w:val="20"/>
          <w:szCs w:val="20"/>
        </w:rPr>
        <w:t xml:space="preserve">arje fredag </w:t>
      </w:r>
      <w:r w:rsidRPr="00383A21">
        <w:rPr>
          <w:rFonts w:ascii="Cambria" w:hAnsi="Cambria" w:eastAsia="Cambria" w:cs="Cambria"/>
          <w:sz w:val="20"/>
          <w:szCs w:val="20"/>
        </w:rPr>
        <w:t xml:space="preserve">för </w:t>
      </w:r>
      <w:r w:rsidRPr="00383A21" w:rsidR="00C7208A">
        <w:rPr>
          <w:rFonts w:ascii="Cambria" w:hAnsi="Cambria" w:eastAsia="Cambria" w:cs="Cambria"/>
          <w:sz w:val="20"/>
          <w:szCs w:val="20"/>
        </w:rPr>
        <w:t>allt som är äldre än 48 timmar, det ger en bortre tidsgräns utan att skapa onödig belastning på handläggaren. När gallringen sker raderas all data relaterat till transkriberingen: ljudfilen, transkriberingen, sammanfattning och ställda frågor</w:t>
      </w:r>
      <w:r w:rsidRPr="00383A21" w:rsidR="00A55C30">
        <w:rPr>
          <w:rFonts w:ascii="Cambria" w:hAnsi="Cambria" w:eastAsia="Cambria" w:cs="Cambria"/>
          <w:sz w:val="20"/>
          <w:szCs w:val="20"/>
        </w:rPr>
        <w:t xml:space="preserve">. Arbetssätt kommer utformas för att säkra upp eventuell sjukdom eller annan frånvaro hos aktuell handläggare, t.ex. genom att närmsta chef kan gå in och slutföra behandlingen. </w:t>
      </w:r>
      <w:r w:rsidRPr="00383A21" w:rsidR="00A55C30">
        <w:rPr>
          <w:rFonts w:ascii="Cambria" w:hAnsi="Cambria" w:eastAsia="Cambria" w:cs="Cambria"/>
          <w:color w:val="000000" w:themeColor="text1"/>
          <w:sz w:val="20"/>
          <w:szCs w:val="20"/>
        </w:rPr>
        <w:t>  </w:t>
      </w:r>
    </w:p>
    <w:p w:rsidRPr="00383A21" w:rsidR="00992749" w:rsidP="00A55C30" w:rsidRDefault="00A55C30" w14:paraId="523FEE00" w14:textId="5E452471">
      <w:p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themeColor="text1"/>
          <w:sz w:val="20"/>
          <w:szCs w:val="20"/>
        </w:rPr>
        <w:t>   </w:t>
      </w:r>
    </w:p>
    <w:p w:rsidRPr="00383A21" w:rsidR="008A70E9" w:rsidP="008A70E9" w:rsidRDefault="00043FB4" w14:paraId="33BC48BE" w14:textId="77777777">
      <w:pPr>
        <w:numPr>
          <w:ilvl w:val="0"/>
          <w:numId w:val="1"/>
        </w:numPr>
        <w:pBdr>
          <w:top w:val="nil"/>
          <w:left w:val="nil"/>
          <w:bottom w:val="nil"/>
          <w:right w:val="nil"/>
          <w:between w:val="nil"/>
        </w:pBdr>
        <w:spacing w:after="60"/>
        <w:ind w:left="709" w:hanging="709"/>
        <w:rPr>
          <w:rFonts w:ascii="Cambria" w:hAnsi="Cambria" w:eastAsia="Cambria" w:cs="Cambria"/>
          <w:color w:val="000000"/>
          <w:sz w:val="20"/>
          <w:szCs w:val="20"/>
        </w:rPr>
      </w:pPr>
      <w:r w:rsidRPr="00383A21">
        <w:rPr>
          <w:rFonts w:ascii="Cambria" w:hAnsi="Cambria" w:eastAsia="Cambria" w:cs="Cambria"/>
          <w:i/>
          <w:color w:val="000000" w:themeColor="text1"/>
          <w:sz w:val="20"/>
          <w:szCs w:val="20"/>
        </w:rPr>
        <w:t xml:space="preserve">Finns det möjlighet till att enkelt hitta och rätta information relaterad till en individ och finns möjlighet till att ta ut registerutdrag? Beskriv dessa möjligheter. </w:t>
      </w:r>
      <w:r w:rsidRPr="00383A21">
        <w:rPr>
          <w:rFonts w:eastAsia="Cambria"/>
        </w:rPr>
        <w:br/>
      </w:r>
      <w:r w:rsidRPr="00383A21">
        <w:rPr>
          <w:rFonts w:ascii="Cambria" w:hAnsi="Cambria" w:eastAsia="Cambria" w:cs="Cambria"/>
          <w:color w:val="000000" w:themeColor="text1"/>
          <w:sz w:val="20"/>
          <w:szCs w:val="20"/>
        </w:rPr>
        <w:t>     </w:t>
      </w:r>
    </w:p>
    <w:p w:rsidRPr="00383A21" w:rsidR="00992749" w:rsidP="008A70E9" w:rsidRDefault="00043FB4" w14:paraId="799A4F63" w14:textId="4FFECD53">
      <w:p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sz w:val="20"/>
          <w:szCs w:val="20"/>
        </w:rPr>
        <w:t>Systemet erbjuder flera sätt att hitta information: fritextsökning och AI-chatt där det går att ställa frågor om materialet. Det går att redigera transkriberingarna och rätta personuppgifter och annat som förekommer</w:t>
      </w:r>
      <w:r w:rsidRPr="00383A21" w:rsidR="002561C6">
        <w:rPr>
          <w:rFonts w:ascii="Cambria" w:hAnsi="Cambria" w:eastAsia="Cambria" w:cs="Cambria"/>
          <w:sz w:val="20"/>
          <w:szCs w:val="20"/>
        </w:rPr>
        <w:t xml:space="preserve"> så länge som transkribering</w:t>
      </w:r>
      <w:r w:rsidRPr="00383A21" w:rsidR="00A55C30">
        <w:rPr>
          <w:rFonts w:ascii="Cambria" w:hAnsi="Cambria" w:eastAsia="Cambria" w:cs="Cambria"/>
          <w:sz w:val="20"/>
          <w:szCs w:val="20"/>
        </w:rPr>
        <w:t>en</w:t>
      </w:r>
      <w:r w:rsidRPr="00383A21" w:rsidR="002561C6">
        <w:rPr>
          <w:rFonts w:ascii="Cambria" w:hAnsi="Cambria" w:eastAsia="Cambria" w:cs="Cambria"/>
          <w:sz w:val="20"/>
          <w:szCs w:val="20"/>
        </w:rPr>
        <w:t xml:space="preserve"> finns kvar</w:t>
      </w:r>
      <w:r w:rsidRPr="00383A21">
        <w:rPr>
          <w:rFonts w:ascii="Cambria" w:hAnsi="Cambria" w:eastAsia="Cambria" w:cs="Cambria"/>
          <w:sz w:val="20"/>
          <w:szCs w:val="20"/>
        </w:rPr>
        <w:t>.</w:t>
      </w:r>
    </w:p>
    <w:p w:rsidRPr="00383A21" w:rsidR="00992749" w:rsidRDefault="00992749" w14:paraId="2FE47D8E" w14:textId="77777777">
      <w:pPr>
        <w:pBdr>
          <w:top w:val="nil"/>
          <w:left w:val="nil"/>
          <w:bottom w:val="nil"/>
          <w:right w:val="nil"/>
          <w:between w:val="nil"/>
        </w:pBdr>
        <w:spacing w:after="60"/>
        <w:ind w:left="-291" w:hanging="359"/>
        <w:rPr>
          <w:rFonts w:ascii="Cambria" w:hAnsi="Cambria" w:eastAsia="Cambria" w:cs="Cambria"/>
          <w:color w:val="000000"/>
          <w:sz w:val="20"/>
          <w:szCs w:val="20"/>
        </w:rPr>
      </w:pPr>
    </w:p>
    <w:p w:rsidRPr="00383A21" w:rsidR="008A70E9" w:rsidP="008A70E9" w:rsidRDefault="00043FB4" w14:paraId="16B51F5E" w14:textId="77777777">
      <w:pPr>
        <w:numPr>
          <w:ilvl w:val="0"/>
          <w:numId w:val="1"/>
        </w:numPr>
        <w:pBdr>
          <w:top w:val="nil"/>
          <w:left w:val="nil"/>
          <w:bottom w:val="nil"/>
          <w:right w:val="nil"/>
          <w:between w:val="nil"/>
        </w:pBdr>
        <w:spacing w:after="60"/>
        <w:ind w:left="709" w:hanging="709"/>
        <w:rPr>
          <w:rFonts w:ascii="Cambria" w:hAnsi="Cambria" w:eastAsia="Cambria" w:cs="Cambria"/>
          <w:color w:val="000000"/>
          <w:sz w:val="20"/>
          <w:szCs w:val="20"/>
        </w:rPr>
      </w:pPr>
      <w:r w:rsidRPr="00383A21">
        <w:rPr>
          <w:rFonts w:ascii="Cambria" w:hAnsi="Cambria" w:eastAsia="Cambria" w:cs="Cambria"/>
          <w:i/>
          <w:color w:val="000000" w:themeColor="text1"/>
          <w:sz w:val="20"/>
          <w:szCs w:val="20"/>
        </w:rPr>
        <w:t>Kommer de registrerade informeras om den planerade personuppgiftsbehandlingen och i så fall med vilken information och på vilket sätt?</w:t>
      </w:r>
      <w:r w:rsidRPr="00383A21">
        <w:rPr>
          <w:rFonts w:ascii="Cambria" w:hAnsi="Cambria" w:eastAsia="Cambria" w:cs="Cambria"/>
          <w:color w:val="000000" w:themeColor="text1"/>
          <w:sz w:val="20"/>
          <w:szCs w:val="20"/>
        </w:rPr>
        <w:t xml:space="preserve"> </w:t>
      </w:r>
      <w:r w:rsidRPr="00383A21">
        <w:rPr>
          <w:rFonts w:eastAsia="Cambria"/>
        </w:rPr>
        <w:br/>
      </w:r>
      <w:r w:rsidRPr="00383A21">
        <w:rPr>
          <w:rFonts w:ascii="Cambria" w:hAnsi="Cambria" w:eastAsia="Cambria" w:cs="Cambria"/>
          <w:color w:val="000000" w:themeColor="text1"/>
          <w:sz w:val="20"/>
          <w:szCs w:val="20"/>
        </w:rPr>
        <w:t>     </w:t>
      </w:r>
    </w:p>
    <w:p w:rsidRPr="00383A21" w:rsidR="00992749" w:rsidP="5F9BBD97" w:rsidRDefault="00C5048C" w14:paraId="12FBE196" w14:textId="11F404CA">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I</w:t>
      </w:r>
      <w:r w:rsidRPr="00383A21" w:rsidR="00043FB4">
        <w:rPr>
          <w:rFonts w:ascii="Cambria" w:hAnsi="Cambria" w:eastAsia="Cambria" w:cs="Cambria"/>
          <w:sz w:val="20"/>
          <w:szCs w:val="20"/>
        </w:rPr>
        <w:t>nför mötets öppnande</w:t>
      </w:r>
      <w:r w:rsidRPr="00383A21" w:rsidR="00D77AFC">
        <w:rPr>
          <w:rFonts w:ascii="Cambria" w:hAnsi="Cambria" w:eastAsia="Cambria" w:cs="Cambria"/>
          <w:sz w:val="20"/>
          <w:szCs w:val="20"/>
        </w:rPr>
        <w:t xml:space="preserve"> kommer en lättillgänglig </w:t>
      </w:r>
      <w:r w:rsidRPr="00383A21" w:rsidR="00C2769C">
        <w:rPr>
          <w:rFonts w:ascii="Cambria" w:hAnsi="Cambria" w:eastAsia="Cambria" w:cs="Cambria"/>
          <w:sz w:val="20"/>
          <w:szCs w:val="20"/>
        </w:rPr>
        <w:t>skrift lämnas över</w:t>
      </w:r>
      <w:r w:rsidRPr="00383A21" w:rsidR="00401253">
        <w:rPr>
          <w:rFonts w:ascii="Cambria" w:hAnsi="Cambria" w:eastAsia="Cambria" w:cs="Cambria"/>
          <w:sz w:val="20"/>
          <w:szCs w:val="20"/>
        </w:rPr>
        <w:t xml:space="preserve"> till </w:t>
      </w:r>
      <w:r w:rsidRPr="00383A21" w:rsidR="00AB76BF">
        <w:rPr>
          <w:rFonts w:ascii="Cambria" w:hAnsi="Cambria" w:eastAsia="Cambria" w:cs="Cambria"/>
          <w:sz w:val="20"/>
          <w:szCs w:val="20"/>
        </w:rPr>
        <w:t>den enskilde</w:t>
      </w:r>
      <w:r w:rsidRPr="00383A21" w:rsidR="00C2769C">
        <w:rPr>
          <w:rFonts w:ascii="Cambria" w:hAnsi="Cambria" w:eastAsia="Cambria" w:cs="Cambria"/>
          <w:sz w:val="20"/>
          <w:szCs w:val="20"/>
        </w:rPr>
        <w:t>, en muntlig förklaring ges</w:t>
      </w:r>
      <w:r w:rsidRPr="00383A21" w:rsidR="00800B6B">
        <w:rPr>
          <w:rFonts w:ascii="Cambria" w:hAnsi="Cambria" w:eastAsia="Cambria" w:cs="Cambria"/>
          <w:sz w:val="20"/>
          <w:szCs w:val="20"/>
        </w:rPr>
        <w:t xml:space="preserve"> och t</w:t>
      </w:r>
      <w:r w:rsidRPr="00383A21" w:rsidR="007D47DA">
        <w:rPr>
          <w:rFonts w:ascii="Cambria" w:hAnsi="Cambria" w:eastAsia="Cambria" w:cs="Cambria"/>
          <w:sz w:val="20"/>
          <w:szCs w:val="20"/>
        </w:rPr>
        <w:t xml:space="preserve">jänsten kommer användas </w:t>
      </w:r>
      <w:r w:rsidRPr="00383A21" w:rsidR="299C678E">
        <w:rPr>
          <w:rFonts w:ascii="Cambria" w:hAnsi="Cambria" w:eastAsia="Cambria" w:cs="Cambria"/>
          <w:sz w:val="20"/>
          <w:szCs w:val="20"/>
        </w:rPr>
        <w:t>när handläggaren finner det lämpligt</w:t>
      </w:r>
      <w:r w:rsidRPr="00383A21" w:rsidR="00183510">
        <w:rPr>
          <w:rFonts w:ascii="Cambria" w:hAnsi="Cambria" w:eastAsia="Cambria" w:cs="Cambria"/>
          <w:sz w:val="20"/>
          <w:szCs w:val="20"/>
        </w:rPr>
        <w:t>.</w:t>
      </w:r>
    </w:p>
    <w:p w:rsidRPr="00383A21" w:rsidR="5F9BBD97" w:rsidP="5F9BBD97" w:rsidRDefault="5F9BBD97" w14:paraId="6A819D12" w14:textId="748D400A">
      <w:pPr>
        <w:pBdr>
          <w:top w:val="nil"/>
          <w:left w:val="nil"/>
          <w:bottom w:val="nil"/>
          <w:right w:val="nil"/>
          <w:between w:val="nil"/>
        </w:pBdr>
        <w:spacing w:after="60"/>
        <w:rPr>
          <w:rFonts w:ascii="Cambria" w:hAnsi="Cambria" w:eastAsia="Cambria" w:cs="Cambria"/>
          <w:sz w:val="20"/>
          <w:szCs w:val="20"/>
        </w:rPr>
      </w:pPr>
    </w:p>
    <w:p w:rsidRPr="00383A21" w:rsidR="008A70E9" w:rsidP="008A70E9" w:rsidRDefault="00043FB4" w14:paraId="3D6C8366" w14:textId="4ABD8D5B">
      <w:pPr>
        <w:numPr>
          <w:ilvl w:val="0"/>
          <w:numId w:val="1"/>
        </w:numPr>
        <w:pBdr>
          <w:top w:val="nil"/>
          <w:left w:val="nil"/>
          <w:bottom w:val="nil"/>
          <w:right w:val="nil"/>
          <w:between w:val="nil"/>
        </w:pBdr>
        <w:spacing w:after="60"/>
        <w:ind w:hanging="720"/>
        <w:rPr>
          <w:rFonts w:ascii="Cambria" w:hAnsi="Cambria" w:eastAsia="Cambria" w:cs="Cambria"/>
          <w:i/>
          <w:iCs/>
          <w:color w:val="000000"/>
          <w:sz w:val="20"/>
          <w:szCs w:val="20"/>
        </w:rPr>
      </w:pPr>
      <w:r w:rsidRPr="00383A21">
        <w:rPr>
          <w:rFonts w:ascii="Cambria" w:hAnsi="Cambria" w:eastAsia="Cambria" w:cs="Cambria"/>
          <w:i/>
          <w:color w:val="000000" w:themeColor="text1"/>
          <w:sz w:val="20"/>
          <w:szCs w:val="20"/>
        </w:rPr>
        <w:t>Kommer ett personuppgiftsbiträde användas? Beskriv i så fall på vilket sätt och ge namn och organisationsnummer på biträdet:</w:t>
      </w:r>
      <w:r w:rsidRPr="00383A21">
        <w:rPr>
          <w:rFonts w:eastAsia="Cambria"/>
        </w:rPr>
        <w:br/>
      </w:r>
    </w:p>
    <w:p w:rsidRPr="00383A21" w:rsidR="00A841A0" w:rsidP="008A70E9" w:rsidRDefault="008A70E9" w14:paraId="29F2047B" w14:textId="44A9F86B">
      <w:pPr>
        <w:pBdr>
          <w:top w:val="nil"/>
          <w:left w:val="nil"/>
          <w:bottom w:val="nil"/>
          <w:right w:val="nil"/>
          <w:between w:val="nil"/>
        </w:pBdr>
        <w:spacing w:after="60"/>
        <w:rPr>
          <w:rFonts w:ascii="Cambria" w:hAnsi="Cambria" w:eastAsia="Cambria" w:cs="Cambria"/>
          <w:color w:val="C00000"/>
          <w:sz w:val="20"/>
          <w:szCs w:val="20"/>
        </w:rPr>
      </w:pPr>
      <w:r w:rsidRPr="00383A21">
        <w:rPr>
          <w:rFonts w:ascii="Cambria" w:hAnsi="Cambria" w:eastAsia="Cambria" w:cs="Cambria"/>
          <w:sz w:val="20"/>
          <w:szCs w:val="20"/>
        </w:rPr>
        <w:t xml:space="preserve">Biträde: </w:t>
      </w:r>
      <w:r w:rsidRPr="00383A21">
        <w:rPr>
          <w:rFonts w:ascii="Cambria" w:hAnsi="Cambria" w:eastAsia="Cambria" w:cs="Cambria"/>
          <w:sz w:val="20"/>
          <w:szCs w:val="20"/>
        </w:rPr>
        <w:tab/>
      </w:r>
      <w:r w:rsidRPr="00383A21">
        <w:rPr>
          <w:rFonts w:ascii="Cambria" w:hAnsi="Cambria" w:eastAsia="Cambria" w:cs="Cambria"/>
          <w:sz w:val="20"/>
          <w:szCs w:val="20"/>
        </w:rPr>
        <w:t>Klang AI AB 559378-4571. Tillhandahåller tjänsten</w:t>
      </w:r>
      <w:r w:rsidRPr="00383A21">
        <w:rPr>
          <w:rFonts w:ascii="Cambria" w:hAnsi="Cambria" w:eastAsia="Cambria" w:cs="Cambria"/>
          <w:sz w:val="20"/>
          <w:szCs w:val="20"/>
        </w:rPr>
        <w:br/>
      </w:r>
      <w:r w:rsidRPr="00383A21">
        <w:rPr>
          <w:rFonts w:ascii="Cambria" w:hAnsi="Cambria" w:eastAsia="Cambria" w:cs="Cambria"/>
          <w:sz w:val="20"/>
          <w:szCs w:val="20"/>
        </w:rPr>
        <w:t xml:space="preserve">Underbiträde: </w:t>
      </w:r>
      <w:r w:rsidRPr="00383A21">
        <w:rPr>
          <w:rFonts w:ascii="Cambria" w:hAnsi="Cambria" w:eastAsia="Cambria" w:cs="Cambria"/>
          <w:sz w:val="20"/>
          <w:szCs w:val="20"/>
        </w:rPr>
        <w:tab/>
      </w:r>
      <w:r w:rsidRPr="00383A21">
        <w:rPr>
          <w:rFonts w:ascii="Cambria" w:hAnsi="Cambria" w:eastAsia="Cambria" w:cs="Cambria"/>
          <w:sz w:val="20"/>
          <w:szCs w:val="20"/>
        </w:rPr>
        <w:t xml:space="preserve">Elastx AB 556906-5617. </w:t>
      </w:r>
      <w:r w:rsidRPr="00383A21" w:rsidR="00477DB2">
        <w:rPr>
          <w:rFonts w:ascii="Cambria" w:hAnsi="Cambria" w:eastAsia="Cambria" w:cs="Cambria"/>
          <w:sz w:val="20"/>
          <w:szCs w:val="20"/>
        </w:rPr>
        <w:tab/>
      </w:r>
      <w:r w:rsidRPr="00383A21">
        <w:rPr>
          <w:rFonts w:ascii="Cambria" w:hAnsi="Cambria" w:eastAsia="Cambria" w:cs="Cambria"/>
          <w:sz w:val="20"/>
          <w:szCs w:val="20"/>
        </w:rPr>
        <w:t xml:space="preserve">Tillhandahåller teknisk infrastruktur. </w:t>
      </w:r>
    </w:p>
    <w:p w:rsidRPr="00383A21" w:rsidR="00992749" w:rsidRDefault="00992749" w14:paraId="6C9BF159" w14:textId="77777777">
      <w:pPr>
        <w:pBdr>
          <w:top w:val="nil"/>
          <w:left w:val="nil"/>
          <w:bottom w:val="nil"/>
          <w:right w:val="nil"/>
          <w:between w:val="nil"/>
        </w:pBdr>
        <w:spacing w:after="60"/>
        <w:ind w:left="-291" w:hanging="359"/>
        <w:rPr>
          <w:rFonts w:ascii="Cambria" w:hAnsi="Cambria" w:eastAsia="Cambria" w:cs="Cambria"/>
          <w:color w:val="000000"/>
          <w:sz w:val="20"/>
          <w:szCs w:val="20"/>
        </w:rPr>
      </w:pPr>
    </w:p>
    <w:p w:rsidRPr="00383A21" w:rsidR="008A70E9" w:rsidP="008A70E9" w:rsidRDefault="00043FB4" w14:paraId="2D541E56" w14:textId="3C976260">
      <w:pPr>
        <w:numPr>
          <w:ilvl w:val="0"/>
          <w:numId w:val="1"/>
        </w:numPr>
        <w:pBdr>
          <w:top w:val="nil"/>
          <w:left w:val="nil"/>
          <w:bottom w:val="nil"/>
          <w:right w:val="nil"/>
          <w:between w:val="nil"/>
        </w:pBdr>
        <w:spacing w:after="60"/>
        <w:ind w:hanging="720"/>
        <w:rPr>
          <w:rFonts w:ascii="Cambria" w:hAnsi="Cambria" w:eastAsia="Cambria" w:cs="Cambria"/>
          <w:i/>
          <w:iCs/>
          <w:color w:val="000000"/>
          <w:sz w:val="20"/>
          <w:szCs w:val="20"/>
        </w:rPr>
      </w:pPr>
      <w:r w:rsidRPr="00383A21">
        <w:rPr>
          <w:rFonts w:ascii="Cambria" w:hAnsi="Cambria" w:eastAsia="Cambria" w:cs="Cambria"/>
          <w:i/>
          <w:color w:val="000000" w:themeColor="text1"/>
          <w:sz w:val="20"/>
          <w:szCs w:val="20"/>
        </w:rPr>
        <w:t xml:space="preserve">Har nämnden/förvaltningen eller dess personuppgiftsbiträde anslutits sig till en uppförandekod vars regler är relevanta för den planerade personuppgiftsbehandlingen? </w:t>
      </w:r>
    </w:p>
    <w:p w:rsidRPr="00383A21" w:rsidR="00992749" w:rsidP="008A70E9" w:rsidRDefault="00043FB4" w14:paraId="3586D719" w14:textId="6ABE9B2E">
      <w:p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sz w:val="20"/>
          <w:szCs w:val="20"/>
        </w:rPr>
        <w:t>Nej</w:t>
      </w:r>
    </w:p>
    <w:p w:rsidRPr="00383A21" w:rsidR="00992749" w:rsidP="008A70E9" w:rsidRDefault="00992749" w14:paraId="04481D83" w14:textId="77777777">
      <w:pPr>
        <w:pBdr>
          <w:top w:val="nil"/>
          <w:left w:val="nil"/>
          <w:bottom w:val="nil"/>
          <w:right w:val="nil"/>
          <w:between w:val="nil"/>
        </w:pBdr>
        <w:spacing w:after="60"/>
        <w:rPr>
          <w:rFonts w:ascii="Cambria" w:hAnsi="Cambria" w:eastAsia="Cambria" w:cs="Cambria"/>
          <w:color w:val="000000"/>
          <w:sz w:val="20"/>
          <w:szCs w:val="20"/>
        </w:rPr>
      </w:pPr>
    </w:p>
    <w:p w:rsidRPr="00383A21" w:rsidR="007A1DF0" w:rsidP="007A1DF0" w:rsidRDefault="00043FB4" w14:paraId="30F46E54" w14:textId="77777777">
      <w:pPr>
        <w:numPr>
          <w:ilvl w:val="0"/>
          <w:numId w:val="1"/>
        </w:numPr>
        <w:pBdr>
          <w:top w:val="nil"/>
          <w:left w:val="nil"/>
          <w:bottom w:val="nil"/>
          <w:right w:val="nil"/>
          <w:between w:val="nil"/>
        </w:pBdr>
        <w:spacing w:after="60"/>
        <w:ind w:hanging="720"/>
        <w:rPr>
          <w:rFonts w:ascii="Cambria" w:hAnsi="Cambria" w:eastAsia="Cambria" w:cs="Cambria"/>
          <w:i/>
          <w:iCs/>
          <w:color w:val="000000"/>
          <w:sz w:val="20"/>
          <w:szCs w:val="20"/>
        </w:rPr>
      </w:pPr>
      <w:r w:rsidRPr="00383A21">
        <w:rPr>
          <w:rFonts w:ascii="Cambria" w:hAnsi="Cambria" w:eastAsia="Cambria" w:cs="Cambria"/>
          <w:i/>
          <w:color w:val="000000" w:themeColor="text1"/>
          <w:sz w:val="20"/>
          <w:szCs w:val="20"/>
        </w:rPr>
        <w:t xml:space="preserve">Om personuppgifterna är avsedda att överföras till ett tredje land utanför EU/EES, ange till vilket land samt varför detta är nödvändigt? </w:t>
      </w:r>
      <w:r w:rsidRPr="00383A21">
        <w:rPr>
          <w:rFonts w:eastAsia="Cambria"/>
        </w:rPr>
        <w:br/>
      </w:r>
    </w:p>
    <w:p w:rsidRPr="00383A21" w:rsidR="00992749" w:rsidP="007A1DF0" w:rsidRDefault="00043FB4" w14:paraId="5DA0D97E" w14:textId="556F7BFD">
      <w:p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sz w:val="20"/>
          <w:szCs w:val="20"/>
        </w:rPr>
        <w:t>All behandling sker i Sverige av bolag med svenskt ägarskap.</w:t>
      </w:r>
    </w:p>
    <w:p w:rsidRPr="00383A21" w:rsidR="00992749" w:rsidRDefault="00992749" w14:paraId="7EC4ABBC" w14:textId="77777777">
      <w:pPr>
        <w:pBdr>
          <w:top w:val="nil"/>
          <w:left w:val="nil"/>
          <w:bottom w:val="nil"/>
          <w:right w:val="nil"/>
          <w:between w:val="nil"/>
        </w:pBdr>
        <w:spacing w:after="60"/>
        <w:ind w:left="-291" w:hanging="359"/>
        <w:rPr>
          <w:rFonts w:ascii="Cambria" w:hAnsi="Cambria" w:eastAsia="Cambria" w:cs="Cambria"/>
          <w:color w:val="000000"/>
          <w:sz w:val="20"/>
          <w:szCs w:val="20"/>
        </w:rPr>
      </w:pPr>
    </w:p>
    <w:p w:rsidRPr="00383A21" w:rsidR="00992749" w:rsidP="007A1DF0" w:rsidRDefault="00043FB4" w14:paraId="59FD39E4" w14:textId="74CDC122">
      <w:pPr>
        <w:numPr>
          <w:ilvl w:val="0"/>
          <w:numId w:val="1"/>
        </w:numPr>
        <w:pBdr>
          <w:top w:val="nil"/>
          <w:left w:val="nil"/>
          <w:bottom w:val="nil"/>
          <w:right w:val="nil"/>
          <w:between w:val="nil"/>
        </w:pBdr>
        <w:spacing w:after="0"/>
        <w:ind w:hanging="720"/>
        <w:rPr>
          <w:rFonts w:ascii="Cambria" w:hAnsi="Cambria" w:eastAsia="Cambria" w:cs="Cambria"/>
          <w:i/>
          <w:iCs/>
          <w:color w:val="000000"/>
          <w:sz w:val="20"/>
          <w:szCs w:val="20"/>
        </w:rPr>
      </w:pPr>
      <w:r w:rsidRPr="00383A21">
        <w:rPr>
          <w:rFonts w:ascii="Cambria" w:hAnsi="Cambria" w:eastAsia="Cambria" w:cs="Cambria"/>
          <w:i/>
          <w:color w:val="000000" w:themeColor="text1"/>
          <w:sz w:val="20"/>
          <w:szCs w:val="20"/>
        </w:rPr>
        <w:t xml:space="preserve">Finns det grund för överföringen av personuppgifter till tredje land? </w:t>
      </w:r>
      <w:r w:rsidRPr="00383A21" w:rsidR="007A1DF0">
        <w:rPr>
          <w:rFonts w:eastAsia="Cambria"/>
        </w:rPr>
        <w:br/>
      </w:r>
    </w:p>
    <w:p w:rsidRPr="00383A21" w:rsidR="00254F03" w:rsidP="00254F03" w:rsidRDefault="006913E3" w14:paraId="23656B39" w14:textId="55347118">
      <w:pPr>
        <w:pBdr>
          <w:top w:val="nil"/>
          <w:left w:val="nil"/>
          <w:bottom w:val="nil"/>
          <w:right w:val="nil"/>
          <w:between w:val="nil"/>
        </w:pBdr>
        <w:spacing w:after="0"/>
        <w:rPr>
          <w:rFonts w:ascii="Cambria" w:hAnsi="Cambria" w:eastAsia="Cambria" w:cs="Cambria"/>
          <w:i/>
          <w:color w:val="000000"/>
          <w:sz w:val="20"/>
          <w:szCs w:val="20"/>
        </w:rPr>
      </w:pPr>
      <w:r w:rsidRPr="00383A21">
        <w:rPr>
          <w:rFonts w:ascii="Cambria" w:hAnsi="Cambria" w:eastAsia="Cambria" w:cs="Cambria"/>
        </w:rPr>
        <w:t>Nej</w:t>
      </w:r>
    </w:p>
    <w:p w:rsidRPr="00383A21" w:rsidR="00254F03" w:rsidP="00254F03" w:rsidRDefault="00254F03" w14:paraId="20076E21" w14:textId="77777777">
      <w:pPr>
        <w:pBdr>
          <w:top w:val="nil"/>
          <w:left w:val="nil"/>
          <w:bottom w:val="nil"/>
          <w:right w:val="nil"/>
          <w:between w:val="nil"/>
        </w:pBdr>
        <w:spacing w:after="0"/>
        <w:rPr>
          <w:rFonts w:ascii="Cambria" w:hAnsi="Cambria" w:eastAsia="Cambria" w:cs="Cambria"/>
          <w:i/>
          <w:color w:val="000000"/>
          <w:sz w:val="20"/>
          <w:szCs w:val="20"/>
        </w:rPr>
      </w:pPr>
    </w:p>
    <w:p w:rsidRPr="00383A21" w:rsidR="00992749" w:rsidP="00254F03" w:rsidRDefault="00043FB4" w14:paraId="184F2012" w14:textId="7441EBFE">
      <w:pPr>
        <w:pBdr>
          <w:top w:val="nil"/>
          <w:left w:val="nil"/>
          <w:bottom w:val="nil"/>
          <w:right w:val="nil"/>
          <w:between w:val="nil"/>
        </w:pBdr>
        <w:spacing w:after="0"/>
        <w:rPr>
          <w:rFonts w:ascii="Cambria" w:hAnsi="Cambria" w:eastAsia="Cambria" w:cs="Cambria"/>
          <w:i/>
          <w:color w:val="000000"/>
          <w:sz w:val="20"/>
          <w:szCs w:val="20"/>
        </w:rPr>
      </w:pPr>
      <w:r w:rsidRPr="00383A21">
        <w:rPr>
          <w:rFonts w:ascii="Arial" w:hAnsi="Arial" w:eastAsia="Arial" w:cs="Arial"/>
          <w:b/>
          <w:color w:val="000000"/>
          <w:sz w:val="21"/>
          <w:szCs w:val="21"/>
        </w:rPr>
        <w:t xml:space="preserve">Beskrivning av systemet/registret där personuppgiftsbehandling ska ske </w:t>
      </w:r>
    </w:p>
    <w:p w:rsidRPr="00383A21" w:rsidR="00992749" w:rsidP="00254F03" w:rsidRDefault="00043FB4" w14:paraId="2E8E1574" w14:textId="77777777">
      <w:pPr>
        <w:pBdr>
          <w:top w:val="nil"/>
          <w:left w:val="nil"/>
          <w:bottom w:val="nil"/>
          <w:right w:val="nil"/>
          <w:between w:val="nil"/>
        </w:pBdr>
        <w:spacing w:after="60"/>
        <w:rPr>
          <w:rFonts w:ascii="Cambria" w:hAnsi="Cambria" w:eastAsia="Cambria" w:cs="Cambria"/>
          <w:i/>
          <w:color w:val="000000"/>
          <w:sz w:val="20"/>
          <w:szCs w:val="20"/>
        </w:rPr>
      </w:pPr>
      <w:r w:rsidRPr="00383A21">
        <w:rPr>
          <w:rFonts w:ascii="Cambria" w:hAnsi="Cambria" w:eastAsia="Cambria" w:cs="Cambria"/>
          <w:i/>
          <w:color w:val="000000"/>
          <w:sz w:val="20"/>
          <w:szCs w:val="20"/>
        </w:rPr>
        <w:t>(Här ges en utförlig beskrivning av den praktiska och tekniska bakgrunden till systemet/registret i vilket den planerade personuppgiftsbehandlingen ingår).</w:t>
      </w:r>
    </w:p>
    <w:p w:rsidRPr="00383A21" w:rsidR="00992749" w:rsidRDefault="00992749" w14:paraId="1BD9BE7D" w14:textId="77777777">
      <w:pPr>
        <w:pBdr>
          <w:top w:val="nil"/>
          <w:left w:val="nil"/>
          <w:bottom w:val="nil"/>
          <w:right w:val="nil"/>
          <w:between w:val="nil"/>
        </w:pBdr>
        <w:spacing w:after="60"/>
        <w:ind w:left="-291" w:hanging="359"/>
        <w:rPr>
          <w:rFonts w:ascii="Cambria" w:hAnsi="Cambria" w:eastAsia="Cambria" w:cs="Cambria"/>
          <w:color w:val="000000"/>
          <w:sz w:val="20"/>
          <w:szCs w:val="20"/>
        </w:rPr>
      </w:pPr>
    </w:p>
    <w:p w:rsidRPr="00383A21" w:rsidR="00863AE0" w:rsidP="00863AE0" w:rsidRDefault="00043FB4" w14:paraId="13FD2567" w14:textId="77777777">
      <w:pPr>
        <w:numPr>
          <w:ilvl w:val="0"/>
          <w:numId w:val="2"/>
        </w:numPr>
        <w:pBdr>
          <w:top w:val="nil"/>
          <w:left w:val="nil"/>
          <w:bottom w:val="nil"/>
          <w:right w:val="nil"/>
          <w:between w:val="nil"/>
        </w:pBdr>
        <w:spacing w:after="60"/>
        <w:ind w:left="709" w:hanging="709"/>
        <w:rPr>
          <w:rFonts w:ascii="Cambria" w:hAnsi="Cambria" w:eastAsia="Cambria" w:cs="Cambria"/>
          <w:i/>
          <w:iCs/>
          <w:color w:val="000000"/>
          <w:sz w:val="20"/>
          <w:szCs w:val="20"/>
        </w:rPr>
      </w:pPr>
      <w:r w:rsidRPr="00383A21">
        <w:rPr>
          <w:rFonts w:ascii="Cambria" w:hAnsi="Cambria" w:eastAsia="Cambria" w:cs="Cambria"/>
          <w:i/>
          <w:iCs/>
          <w:color w:val="000000"/>
          <w:sz w:val="20"/>
          <w:szCs w:val="20"/>
        </w:rPr>
        <w:t xml:space="preserve">Ange i vilket system/program/app/annat som den aktuella personuppgiftsbehandlingen ska ske. </w:t>
      </w:r>
    </w:p>
    <w:p w:rsidRPr="00383A21" w:rsidR="00863AE0" w:rsidP="00863AE0" w:rsidRDefault="00863AE0" w14:paraId="460A2CD6" w14:textId="77777777">
      <w:pPr>
        <w:pBdr>
          <w:top w:val="nil"/>
          <w:left w:val="nil"/>
          <w:bottom w:val="nil"/>
          <w:right w:val="nil"/>
          <w:between w:val="nil"/>
        </w:pBdr>
        <w:spacing w:after="60"/>
        <w:rPr>
          <w:rFonts w:ascii="Cambria" w:hAnsi="Cambria" w:eastAsia="Cambria" w:cs="Cambria"/>
          <w:color w:val="000000"/>
          <w:sz w:val="20"/>
          <w:szCs w:val="20"/>
        </w:rPr>
      </w:pPr>
    </w:p>
    <w:p w:rsidRPr="00383A21" w:rsidR="00992749" w:rsidP="00863AE0" w:rsidRDefault="00043FB4" w14:paraId="0B6D6F7F" w14:textId="6A7282A0">
      <w:p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sz w:val="20"/>
          <w:szCs w:val="20"/>
        </w:rPr>
        <w:t>Klang.ai</w:t>
      </w:r>
    </w:p>
    <w:p w:rsidRPr="00383A21" w:rsidR="00992749" w:rsidRDefault="00992749" w14:paraId="005B0374" w14:textId="77777777">
      <w:pPr>
        <w:pBdr>
          <w:top w:val="nil"/>
          <w:left w:val="nil"/>
          <w:bottom w:val="nil"/>
          <w:right w:val="nil"/>
          <w:between w:val="nil"/>
        </w:pBdr>
        <w:spacing w:after="60"/>
        <w:ind w:left="-291" w:hanging="359"/>
        <w:rPr>
          <w:rFonts w:ascii="Cambria" w:hAnsi="Cambria" w:eastAsia="Cambria" w:cs="Cambria"/>
          <w:color w:val="000000"/>
          <w:sz w:val="20"/>
          <w:szCs w:val="20"/>
        </w:rPr>
      </w:pPr>
    </w:p>
    <w:p w:rsidRPr="00383A21" w:rsidR="00A621EA" w:rsidP="00863AE0" w:rsidRDefault="00043FB4" w14:paraId="37F1D55D" w14:textId="77777777">
      <w:pPr>
        <w:numPr>
          <w:ilvl w:val="0"/>
          <w:numId w:val="2"/>
        </w:numPr>
        <w:pBdr>
          <w:top w:val="nil"/>
          <w:left w:val="nil"/>
          <w:bottom w:val="nil"/>
          <w:right w:val="nil"/>
          <w:between w:val="nil"/>
        </w:pBdr>
        <w:spacing w:after="60"/>
        <w:ind w:left="709" w:hanging="709"/>
        <w:rPr>
          <w:rFonts w:ascii="Cambria" w:hAnsi="Cambria" w:eastAsia="Cambria" w:cs="Cambria"/>
          <w:i/>
          <w:iCs/>
          <w:color w:val="000000"/>
          <w:sz w:val="20"/>
          <w:szCs w:val="20"/>
        </w:rPr>
      </w:pPr>
      <w:r w:rsidRPr="00383A21">
        <w:rPr>
          <w:rFonts w:ascii="Cambria" w:hAnsi="Cambria" w:eastAsia="Cambria" w:cs="Cambria"/>
          <w:i/>
          <w:iCs/>
          <w:color w:val="000000"/>
          <w:sz w:val="20"/>
          <w:szCs w:val="20"/>
        </w:rPr>
        <w:t xml:space="preserve">Beskriv utförligt hur IT-systemet/programmet/appen/annat där behandlingen sker är uppbyggt IT-arkitektoniskt? </w:t>
      </w:r>
      <w:r w:rsidRPr="00383A21">
        <w:rPr>
          <w:rFonts w:ascii="Cambria" w:hAnsi="Cambria" w:eastAsia="Cambria" w:cs="Cambria"/>
          <w:i/>
          <w:iCs/>
          <w:color w:val="000000"/>
          <w:sz w:val="20"/>
          <w:szCs w:val="20"/>
        </w:rPr>
        <w:br/>
      </w:r>
      <w:r w:rsidRPr="00383A21">
        <w:rPr>
          <w:rFonts w:ascii="Cambria" w:hAnsi="Cambria" w:eastAsia="Cambria" w:cs="Cambria"/>
          <w:i/>
          <w:iCs/>
          <w:color w:val="000000"/>
          <w:sz w:val="20"/>
          <w:szCs w:val="20"/>
        </w:rPr>
        <w:br/>
      </w:r>
    </w:p>
    <w:p w:rsidRPr="00383A21" w:rsidR="00863AE0" w:rsidP="00A621EA" w:rsidRDefault="00A621EA" w14:paraId="15AF78A6" w14:textId="6A788F13">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Data</w:t>
      </w:r>
      <w:r w:rsidRPr="00383A21" w:rsidR="00863AE0">
        <w:rPr>
          <w:rFonts w:ascii="Cambria" w:hAnsi="Cambria" w:eastAsia="Cambria" w:cs="Cambria"/>
          <w:sz w:val="20"/>
          <w:szCs w:val="20"/>
        </w:rPr>
        <w:t>fångst: A</w:t>
      </w:r>
      <w:r w:rsidRPr="00383A21">
        <w:rPr>
          <w:rFonts w:ascii="Cambria" w:hAnsi="Cambria" w:eastAsia="Cambria" w:cs="Cambria"/>
          <w:sz w:val="20"/>
          <w:szCs w:val="20"/>
        </w:rPr>
        <w:t xml:space="preserve">nvändare </w:t>
      </w:r>
      <w:r w:rsidRPr="00383A21" w:rsidR="00863AE0">
        <w:rPr>
          <w:rFonts w:ascii="Cambria" w:hAnsi="Cambria" w:eastAsia="Cambria" w:cs="Cambria"/>
          <w:sz w:val="20"/>
          <w:szCs w:val="20"/>
        </w:rPr>
        <w:t xml:space="preserve">kan </w:t>
      </w:r>
      <w:r w:rsidRPr="00383A21">
        <w:rPr>
          <w:rFonts w:ascii="Cambria" w:hAnsi="Cambria" w:eastAsia="Cambria" w:cs="Cambria"/>
          <w:sz w:val="20"/>
          <w:szCs w:val="20"/>
        </w:rPr>
        <w:t>ladda upp ljudfiler</w:t>
      </w:r>
      <w:r w:rsidRPr="00383A21" w:rsidR="00765A75">
        <w:rPr>
          <w:rFonts w:ascii="Cambria" w:hAnsi="Cambria" w:eastAsia="Cambria" w:cs="Cambria"/>
          <w:sz w:val="20"/>
          <w:szCs w:val="20"/>
        </w:rPr>
        <w:t xml:space="preserve"> och</w:t>
      </w:r>
      <w:r w:rsidRPr="00383A21">
        <w:rPr>
          <w:rFonts w:ascii="Cambria" w:hAnsi="Cambria" w:eastAsia="Cambria" w:cs="Cambria"/>
          <w:sz w:val="20"/>
          <w:szCs w:val="20"/>
        </w:rPr>
        <w:t xml:space="preserve"> spela in i realtid i en webb-applikation. </w:t>
      </w:r>
    </w:p>
    <w:p w:rsidRPr="00383A21" w:rsidR="00183510" w:rsidP="00A621EA" w:rsidRDefault="00183510" w14:paraId="7A111959" w14:textId="77777777">
      <w:pPr>
        <w:pBdr>
          <w:top w:val="nil"/>
          <w:left w:val="nil"/>
          <w:bottom w:val="nil"/>
          <w:right w:val="nil"/>
          <w:between w:val="nil"/>
        </w:pBdr>
        <w:spacing w:after="60"/>
        <w:rPr>
          <w:rFonts w:ascii="Cambria" w:hAnsi="Cambria" w:eastAsia="Cambria" w:cs="Cambria"/>
          <w:sz w:val="20"/>
          <w:szCs w:val="20"/>
        </w:rPr>
      </w:pPr>
    </w:p>
    <w:p w:rsidRPr="00383A21" w:rsidR="00863AE0" w:rsidP="00A621EA" w:rsidRDefault="00863AE0" w14:paraId="61FD9ACF" w14:textId="75498B18">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Bearbetning: Ljudet/ljudfilen strömmas till det API som kommunicerar med en tran</w:t>
      </w:r>
      <w:r w:rsidRPr="00383A21" w:rsidR="008C7A1E">
        <w:rPr>
          <w:rFonts w:ascii="Cambria" w:hAnsi="Cambria" w:eastAsia="Cambria" w:cs="Cambria"/>
          <w:sz w:val="20"/>
          <w:szCs w:val="20"/>
        </w:rPr>
        <w:t>s</w:t>
      </w:r>
      <w:r w:rsidRPr="00383A21">
        <w:rPr>
          <w:rFonts w:ascii="Cambria" w:hAnsi="Cambria" w:eastAsia="Cambria" w:cs="Cambria"/>
          <w:sz w:val="20"/>
          <w:szCs w:val="20"/>
        </w:rPr>
        <w:t>kriberingsmodell. API:et returnerar resultatet av transkriberingen.</w:t>
      </w:r>
      <w:r w:rsidRPr="00383A21" w:rsidR="00183510">
        <w:rPr>
          <w:rFonts w:ascii="Cambria" w:hAnsi="Cambria" w:eastAsia="Cambria" w:cs="Cambria"/>
          <w:sz w:val="20"/>
          <w:szCs w:val="20"/>
        </w:rPr>
        <w:t xml:space="preserve"> </w:t>
      </w:r>
      <w:r w:rsidRPr="00383A21">
        <w:rPr>
          <w:rFonts w:ascii="Cambria" w:hAnsi="Cambria" w:eastAsia="Cambria" w:cs="Cambria"/>
          <w:sz w:val="20"/>
          <w:szCs w:val="20"/>
        </w:rPr>
        <w:t>Systemet ger möjlighet att sammanfatta, analysera och ställa frågor på den transkriberade texten genom det API som kommunicerar med en AI-modell. API:et returnerar resultatet.</w:t>
      </w:r>
    </w:p>
    <w:p w:rsidRPr="00383A21" w:rsidR="00863AE0" w:rsidP="00A621EA" w:rsidRDefault="00863AE0" w14:paraId="6A2AF906" w14:textId="77777777">
      <w:pPr>
        <w:pBdr>
          <w:top w:val="nil"/>
          <w:left w:val="nil"/>
          <w:bottom w:val="nil"/>
          <w:right w:val="nil"/>
          <w:between w:val="nil"/>
        </w:pBdr>
        <w:spacing w:after="60"/>
        <w:rPr>
          <w:rFonts w:ascii="Cambria" w:hAnsi="Cambria" w:eastAsia="Cambria" w:cs="Cambria"/>
          <w:sz w:val="20"/>
          <w:szCs w:val="20"/>
        </w:rPr>
      </w:pPr>
    </w:p>
    <w:p w:rsidRPr="00383A21" w:rsidR="00992749" w:rsidP="00A621EA" w:rsidRDefault="00863AE0" w14:paraId="3EA021FA" w14:textId="2CDB497A">
      <w:p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sz w:val="20"/>
          <w:szCs w:val="20"/>
        </w:rPr>
        <w:t>Lagring: Transkribering, sammanfattningar och resultat på ställda frågor sparas i en databas och kan visas för användaren genom webb-applikationen.</w:t>
      </w:r>
      <w:r w:rsidRPr="00383A21">
        <w:rPr>
          <w:rFonts w:ascii="Cambria" w:hAnsi="Cambria" w:eastAsia="Cambria" w:cs="Cambria"/>
          <w:sz w:val="20"/>
          <w:szCs w:val="20"/>
        </w:rPr>
        <w:br/>
      </w:r>
      <w:r w:rsidRPr="00383A21">
        <w:rPr>
          <w:rFonts w:ascii="Cambria" w:hAnsi="Cambria" w:eastAsia="Cambria" w:cs="Cambria"/>
          <w:sz w:val="20"/>
          <w:szCs w:val="20"/>
        </w:rPr>
        <w:br/>
      </w:r>
      <w:r w:rsidRPr="00383A21">
        <w:rPr>
          <w:rFonts w:ascii="Cambria" w:hAnsi="Cambria" w:eastAsia="Cambria" w:cs="Cambria"/>
          <w:sz w:val="20"/>
          <w:szCs w:val="20"/>
        </w:rPr>
        <w:t>Säkerhet: Kommunikation mellan användare och systemet är krypterat med TLS 1.2 eller TLS 1.3. Serversidan av systemet godkänner de två senaste versionerna av TLS.</w:t>
      </w:r>
      <w:r w:rsidRPr="00383A21">
        <w:rPr>
          <w:rFonts w:ascii="Cambria" w:hAnsi="Cambria" w:eastAsia="Cambria" w:cs="Cambria"/>
          <w:sz w:val="20"/>
          <w:szCs w:val="20"/>
        </w:rPr>
        <w:br/>
      </w:r>
      <w:r w:rsidRPr="00383A21">
        <w:rPr>
          <w:rFonts w:ascii="Cambria" w:hAnsi="Cambria" w:eastAsia="Cambria" w:cs="Cambria"/>
          <w:sz w:val="20"/>
          <w:szCs w:val="20"/>
        </w:rPr>
        <w:br/>
      </w:r>
      <w:r w:rsidRPr="00383A21">
        <w:rPr>
          <w:rFonts w:ascii="Cambria" w:hAnsi="Cambria" w:eastAsia="Cambria" w:cs="Cambria"/>
          <w:sz w:val="20"/>
          <w:szCs w:val="20"/>
        </w:rPr>
        <w:t>API:et, transkriberingsmodellen och AI-modellen sparar ingen data.</w:t>
      </w:r>
      <w:r w:rsidRPr="00383A21">
        <w:rPr>
          <w:rFonts w:ascii="Cambria" w:hAnsi="Cambria" w:eastAsia="Cambria" w:cs="Cambria"/>
          <w:sz w:val="20"/>
          <w:szCs w:val="20"/>
        </w:rPr>
        <w:br/>
      </w:r>
      <w:r w:rsidRPr="00383A21">
        <w:rPr>
          <w:rFonts w:ascii="Cambria" w:hAnsi="Cambria" w:eastAsia="Cambria" w:cs="Cambria"/>
          <w:sz w:val="20"/>
          <w:szCs w:val="20"/>
        </w:rPr>
        <w:br/>
      </w:r>
      <w:r w:rsidRPr="00383A21">
        <w:rPr>
          <w:rFonts w:ascii="Cambria" w:hAnsi="Cambria" w:eastAsia="Cambria" w:cs="Cambria"/>
          <w:sz w:val="20"/>
          <w:szCs w:val="20"/>
        </w:rPr>
        <w:t>Databasen och webb-applikationen är en “single tenant”-lösning där informationen är helt isolerad per kund.</w:t>
      </w:r>
    </w:p>
    <w:p w:rsidRPr="00383A21" w:rsidR="00992749" w:rsidP="00863AE0" w:rsidRDefault="00043FB4" w14:paraId="0E36F511" w14:textId="739E8A29">
      <w:pPr>
        <w:pBdr>
          <w:top w:val="nil"/>
          <w:left w:val="nil"/>
          <w:bottom w:val="nil"/>
          <w:right w:val="nil"/>
          <w:between w:val="nil"/>
        </w:pBdr>
        <w:spacing w:after="60"/>
        <w:ind w:left="-291" w:firstLine="720"/>
        <w:rPr>
          <w:rFonts w:ascii="Cambria" w:hAnsi="Cambria" w:eastAsia="Cambria" w:cs="Cambria"/>
          <w:color w:val="000000"/>
          <w:sz w:val="20"/>
          <w:szCs w:val="20"/>
        </w:rPr>
      </w:pPr>
      <w:r w:rsidRPr="00383A21">
        <w:rPr>
          <w:rFonts w:ascii="Cambria" w:hAnsi="Cambria" w:eastAsia="Cambria" w:cs="Cambria"/>
          <w:color w:val="000000"/>
          <w:sz w:val="20"/>
          <w:szCs w:val="20"/>
        </w:rPr>
        <w:t>     </w:t>
      </w:r>
    </w:p>
    <w:p w:rsidRPr="00383A21" w:rsidR="00863AE0" w:rsidP="00863AE0" w:rsidRDefault="00043FB4" w14:paraId="484ABE85" w14:textId="443F1FDC">
      <w:pPr>
        <w:numPr>
          <w:ilvl w:val="0"/>
          <w:numId w:val="2"/>
        </w:numPr>
        <w:pBdr>
          <w:top w:val="nil"/>
          <w:left w:val="nil"/>
          <w:bottom w:val="nil"/>
          <w:right w:val="nil"/>
          <w:between w:val="nil"/>
        </w:pBdr>
        <w:spacing w:after="60"/>
        <w:ind w:left="567" w:hanging="567"/>
        <w:rPr>
          <w:rFonts w:ascii="Cambria" w:hAnsi="Cambria" w:eastAsia="Cambria" w:cs="Cambria"/>
          <w:i/>
          <w:iCs/>
          <w:color w:val="000000"/>
          <w:sz w:val="20"/>
          <w:szCs w:val="20"/>
        </w:rPr>
      </w:pPr>
      <w:r w:rsidRPr="00383A21">
        <w:rPr>
          <w:rFonts w:ascii="Cambria" w:hAnsi="Cambria" w:eastAsia="Cambria" w:cs="Cambria"/>
          <w:i/>
          <w:iCs/>
          <w:color w:val="000000"/>
          <w:sz w:val="20"/>
          <w:szCs w:val="20"/>
        </w:rPr>
        <w:t>Beskriv vilka tillgångar som är nödvändiga för att IT-systemet/programmet/</w:t>
      </w:r>
      <w:r w:rsidRPr="00383A21" w:rsidR="00863AE0">
        <w:rPr>
          <w:rFonts w:ascii="Cambria" w:hAnsi="Cambria" w:eastAsia="Cambria" w:cs="Cambria"/>
          <w:i/>
          <w:iCs/>
          <w:color w:val="000000"/>
          <w:sz w:val="20"/>
          <w:szCs w:val="20"/>
        </w:rPr>
        <w:t xml:space="preserve"> </w:t>
      </w:r>
      <w:r w:rsidRPr="00383A21">
        <w:rPr>
          <w:rFonts w:ascii="Cambria" w:hAnsi="Cambria" w:eastAsia="Cambria" w:cs="Cambria"/>
          <w:i/>
          <w:iCs/>
          <w:color w:val="000000"/>
          <w:sz w:val="20"/>
          <w:szCs w:val="20"/>
        </w:rPr>
        <w:t xml:space="preserve">appen/annat ska fungera:  </w:t>
      </w:r>
    </w:p>
    <w:p w:rsidRPr="00383A21" w:rsidR="00863AE0" w:rsidP="00863AE0" w:rsidRDefault="00863AE0" w14:paraId="0547B5BA" w14:textId="77777777">
      <w:pPr>
        <w:pBdr>
          <w:top w:val="nil"/>
          <w:left w:val="nil"/>
          <w:bottom w:val="nil"/>
          <w:right w:val="nil"/>
          <w:between w:val="nil"/>
        </w:pBdr>
        <w:spacing w:after="60"/>
        <w:rPr>
          <w:rFonts w:ascii="Cambria" w:hAnsi="Cambria" w:eastAsia="Cambria" w:cs="Cambria"/>
          <w:color w:val="000000"/>
          <w:sz w:val="20"/>
          <w:szCs w:val="20"/>
        </w:rPr>
      </w:pPr>
    </w:p>
    <w:p w:rsidRPr="00383A21" w:rsidR="00992749" w:rsidP="00863AE0" w:rsidRDefault="00043FB4" w14:paraId="13798886" w14:textId="6DC9CCEB">
      <w:p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sz w:val="20"/>
          <w:szCs w:val="20"/>
        </w:rPr>
        <w:t>En webbläsare, internetanslutning och mikrofon.</w:t>
      </w:r>
      <w:r w:rsidRPr="00383A21">
        <w:rPr>
          <w:rFonts w:ascii="Cambria" w:hAnsi="Cambria" w:eastAsia="Cambria" w:cs="Cambria"/>
          <w:sz w:val="20"/>
          <w:szCs w:val="20"/>
        </w:rPr>
        <w:br/>
      </w:r>
    </w:p>
    <w:p w:rsidRPr="00383A21" w:rsidR="00992749" w:rsidP="00863AE0" w:rsidRDefault="00043FB4" w14:paraId="38773B78" w14:textId="3C684EF4">
      <w:pPr>
        <w:numPr>
          <w:ilvl w:val="0"/>
          <w:numId w:val="2"/>
        </w:numPr>
        <w:pBdr>
          <w:top w:val="nil"/>
          <w:left w:val="nil"/>
          <w:bottom w:val="nil"/>
          <w:right w:val="nil"/>
          <w:between w:val="nil"/>
        </w:pBdr>
        <w:spacing w:after="60"/>
        <w:ind w:hanging="720"/>
        <w:rPr>
          <w:rFonts w:ascii="Cambria" w:hAnsi="Cambria" w:eastAsia="Cambria" w:cs="Cambria"/>
          <w:i/>
          <w:iCs/>
          <w:color w:val="000000"/>
          <w:sz w:val="20"/>
          <w:szCs w:val="20"/>
        </w:rPr>
      </w:pPr>
      <w:r w:rsidRPr="00383A21">
        <w:rPr>
          <w:rFonts w:ascii="Cambria" w:hAnsi="Cambria" w:eastAsia="Cambria" w:cs="Cambria"/>
          <w:i/>
          <w:iCs/>
          <w:color w:val="000000"/>
          <w:sz w:val="20"/>
          <w:szCs w:val="20"/>
        </w:rPr>
        <w:t>Beskriv informationsflödena i, till och från IT-systemet/programmet/appen/</w:t>
      </w:r>
      <w:r w:rsidRPr="00383A21" w:rsidR="00863AE0">
        <w:rPr>
          <w:rFonts w:ascii="Cambria" w:hAnsi="Cambria" w:eastAsia="Cambria" w:cs="Cambria"/>
          <w:i/>
          <w:iCs/>
          <w:color w:val="000000"/>
          <w:sz w:val="20"/>
          <w:szCs w:val="20"/>
        </w:rPr>
        <w:t xml:space="preserve"> </w:t>
      </w:r>
      <w:r w:rsidRPr="00383A21">
        <w:rPr>
          <w:rFonts w:ascii="Cambria" w:hAnsi="Cambria" w:eastAsia="Cambria" w:cs="Cambria"/>
          <w:i/>
          <w:iCs/>
          <w:color w:val="000000"/>
          <w:sz w:val="20"/>
          <w:szCs w:val="20"/>
        </w:rPr>
        <w:t xml:space="preserve">annat: </w:t>
      </w:r>
    </w:p>
    <w:p w:rsidRPr="00383A21" w:rsidR="00863AE0" w:rsidP="00863AE0" w:rsidRDefault="00863AE0" w14:paraId="73FB33BD" w14:textId="77777777">
      <w:pPr>
        <w:pBdr>
          <w:top w:val="nil"/>
          <w:left w:val="nil"/>
          <w:bottom w:val="nil"/>
          <w:right w:val="nil"/>
          <w:between w:val="nil"/>
        </w:pBdr>
        <w:spacing w:after="60"/>
        <w:ind w:left="720"/>
        <w:rPr>
          <w:rFonts w:ascii="Cambria" w:hAnsi="Cambria" w:eastAsia="Cambria" w:cs="Cambria"/>
          <w:color w:val="000000"/>
          <w:sz w:val="20"/>
          <w:szCs w:val="20"/>
        </w:rPr>
      </w:pPr>
    </w:p>
    <w:p w:rsidRPr="00383A21" w:rsidR="00920073" w:rsidP="00863AE0" w:rsidRDefault="00E51C77" w14:paraId="54243678" w14:textId="60194611">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 xml:space="preserve">Ljudfiler och </w:t>
      </w:r>
      <w:r w:rsidRPr="00383A21" w:rsidR="00920073">
        <w:rPr>
          <w:rFonts w:ascii="Cambria" w:hAnsi="Cambria" w:eastAsia="Cambria" w:cs="Cambria"/>
          <w:sz w:val="20"/>
          <w:szCs w:val="20"/>
        </w:rPr>
        <w:t xml:space="preserve">ljud som strömmas från webb-tjänsten </w:t>
      </w:r>
      <w:r w:rsidRPr="00383A21">
        <w:rPr>
          <w:rFonts w:ascii="Cambria" w:hAnsi="Cambria" w:eastAsia="Cambria" w:cs="Cambria"/>
          <w:sz w:val="20"/>
          <w:szCs w:val="20"/>
        </w:rPr>
        <w:t>laddas upp</w:t>
      </w:r>
      <w:r w:rsidRPr="00383A21" w:rsidR="00920073">
        <w:rPr>
          <w:rFonts w:ascii="Cambria" w:hAnsi="Cambria" w:eastAsia="Cambria" w:cs="Cambria"/>
          <w:sz w:val="20"/>
          <w:szCs w:val="20"/>
        </w:rPr>
        <w:t>/strömmas</w:t>
      </w:r>
      <w:r w:rsidRPr="00383A21">
        <w:rPr>
          <w:rFonts w:ascii="Cambria" w:hAnsi="Cambria" w:eastAsia="Cambria" w:cs="Cambria"/>
          <w:sz w:val="20"/>
          <w:szCs w:val="20"/>
        </w:rPr>
        <w:t xml:space="preserve"> i </w:t>
      </w:r>
      <w:r w:rsidRPr="00383A21" w:rsidR="00920073">
        <w:rPr>
          <w:rFonts w:ascii="Cambria" w:hAnsi="Cambria" w:eastAsia="Cambria" w:cs="Cambria"/>
          <w:sz w:val="20"/>
          <w:szCs w:val="20"/>
        </w:rPr>
        <w:t xml:space="preserve">webb-applikationen, och </w:t>
      </w:r>
      <w:r w:rsidRPr="00383A21">
        <w:rPr>
          <w:rFonts w:ascii="Cambria" w:hAnsi="Cambria" w:eastAsia="Cambria" w:cs="Cambria"/>
          <w:sz w:val="20"/>
          <w:szCs w:val="20"/>
        </w:rPr>
        <w:t xml:space="preserve">strömmas </w:t>
      </w:r>
      <w:r w:rsidRPr="00383A21" w:rsidR="00920073">
        <w:rPr>
          <w:rFonts w:ascii="Cambria" w:hAnsi="Cambria" w:eastAsia="Cambria" w:cs="Cambria"/>
          <w:sz w:val="20"/>
          <w:szCs w:val="20"/>
        </w:rPr>
        <w:t xml:space="preserve">från webb-tjänsten </w:t>
      </w:r>
      <w:r w:rsidRPr="00383A21">
        <w:rPr>
          <w:rFonts w:ascii="Cambria" w:hAnsi="Cambria" w:eastAsia="Cambria" w:cs="Cambria"/>
          <w:sz w:val="20"/>
          <w:szCs w:val="20"/>
        </w:rPr>
        <w:t xml:space="preserve">till Klang.ai:s API som kommunicerar med en transkriberingsmodell. </w:t>
      </w:r>
    </w:p>
    <w:p w:rsidRPr="00383A21" w:rsidR="00334D8A" w:rsidP="00863AE0" w:rsidRDefault="00334D8A" w14:paraId="25D1C1DB" w14:textId="77777777">
      <w:pPr>
        <w:pBdr>
          <w:top w:val="nil"/>
          <w:left w:val="nil"/>
          <w:bottom w:val="nil"/>
          <w:right w:val="nil"/>
          <w:between w:val="nil"/>
        </w:pBdr>
        <w:spacing w:after="60"/>
        <w:rPr>
          <w:rFonts w:ascii="Cambria" w:hAnsi="Cambria" w:eastAsia="Cambria" w:cs="Cambria"/>
          <w:sz w:val="20"/>
          <w:szCs w:val="20"/>
        </w:rPr>
      </w:pPr>
    </w:p>
    <w:p w:rsidRPr="00383A21" w:rsidR="000B3D17" w:rsidP="00863AE0" w:rsidRDefault="000B3D17" w14:paraId="725682C2" w14:textId="1FDA22F5">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Transkriberingen blir automatiskt sammanfattad och det går att ställa frågor om materialet genom Klang.ai</w:t>
      </w:r>
      <w:r w:rsidRPr="00383A21" w:rsidR="00E51C77">
        <w:rPr>
          <w:rFonts w:ascii="Cambria" w:hAnsi="Cambria" w:eastAsia="Cambria" w:cs="Cambria"/>
          <w:sz w:val="20"/>
          <w:szCs w:val="20"/>
        </w:rPr>
        <w:t>’</w:t>
      </w:r>
      <w:r w:rsidRPr="00383A21">
        <w:rPr>
          <w:rFonts w:ascii="Cambria" w:hAnsi="Cambria" w:eastAsia="Cambria" w:cs="Cambria"/>
          <w:sz w:val="20"/>
          <w:szCs w:val="20"/>
        </w:rPr>
        <w:t>s AI-modell</w:t>
      </w:r>
      <w:r w:rsidRPr="00383A21" w:rsidR="00AC321A">
        <w:rPr>
          <w:rFonts w:ascii="Cambria" w:hAnsi="Cambria" w:eastAsia="Cambria" w:cs="Cambria"/>
          <w:sz w:val="20"/>
          <w:szCs w:val="20"/>
        </w:rPr>
        <w:t>.</w:t>
      </w:r>
    </w:p>
    <w:p w:rsidRPr="00383A21" w:rsidR="00AC321A" w:rsidP="00863AE0" w:rsidRDefault="00AC321A" w14:paraId="3EA8E349" w14:textId="458FAE87">
      <w:pPr>
        <w:pBdr>
          <w:top w:val="nil"/>
          <w:left w:val="nil"/>
          <w:bottom w:val="nil"/>
          <w:right w:val="nil"/>
          <w:between w:val="nil"/>
        </w:pBdr>
        <w:spacing w:after="60"/>
        <w:rPr>
          <w:rFonts w:ascii="Cambria" w:hAnsi="Cambria" w:eastAsia="Cambria" w:cs="Cambria"/>
          <w:sz w:val="20"/>
          <w:szCs w:val="20"/>
        </w:rPr>
      </w:pPr>
    </w:p>
    <w:p w:rsidRPr="00383A21" w:rsidR="000B3D17" w:rsidP="00863AE0" w:rsidRDefault="00AC321A" w14:paraId="79126389" w14:textId="2B16AFE2">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Klang.ai’s AI-modell tränas inte på stadens data.</w:t>
      </w:r>
    </w:p>
    <w:p w:rsidRPr="00383A21" w:rsidR="00992749" w:rsidP="00863AE0" w:rsidRDefault="00920073" w14:paraId="6FE1C025" w14:textId="14918DD1">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De transkriberade texte</w:t>
      </w:r>
      <w:r w:rsidRPr="00383A21" w:rsidR="00334D8A">
        <w:rPr>
          <w:rFonts w:ascii="Cambria" w:hAnsi="Cambria" w:eastAsia="Cambria" w:cs="Cambria"/>
          <w:sz w:val="20"/>
          <w:szCs w:val="20"/>
        </w:rPr>
        <w:t>r</w:t>
      </w:r>
      <w:r w:rsidRPr="00383A21">
        <w:rPr>
          <w:rFonts w:ascii="Cambria" w:hAnsi="Cambria" w:eastAsia="Cambria" w:cs="Cambria"/>
          <w:sz w:val="20"/>
          <w:szCs w:val="20"/>
        </w:rPr>
        <w:t>n</w:t>
      </w:r>
      <w:r w:rsidRPr="00383A21" w:rsidR="00334D8A">
        <w:rPr>
          <w:rFonts w:ascii="Cambria" w:hAnsi="Cambria" w:eastAsia="Cambria" w:cs="Cambria"/>
          <w:sz w:val="20"/>
          <w:szCs w:val="20"/>
        </w:rPr>
        <w:t>a</w:t>
      </w:r>
      <w:r w:rsidRPr="00383A21">
        <w:rPr>
          <w:rFonts w:ascii="Cambria" w:hAnsi="Cambria" w:eastAsia="Cambria" w:cs="Cambria"/>
          <w:sz w:val="20"/>
          <w:szCs w:val="20"/>
        </w:rPr>
        <w:t xml:space="preserve"> </w:t>
      </w:r>
      <w:r w:rsidRPr="00383A21" w:rsidR="000B3D17">
        <w:rPr>
          <w:rFonts w:ascii="Cambria" w:hAnsi="Cambria" w:eastAsia="Cambria" w:cs="Cambria"/>
          <w:sz w:val="20"/>
          <w:szCs w:val="20"/>
        </w:rPr>
        <w:t xml:space="preserve">och sammanfattningen </w:t>
      </w:r>
      <w:r w:rsidRPr="00383A21">
        <w:rPr>
          <w:rFonts w:ascii="Cambria" w:hAnsi="Cambria" w:eastAsia="Cambria" w:cs="Cambria"/>
          <w:sz w:val="20"/>
          <w:szCs w:val="20"/>
        </w:rPr>
        <w:t>sparas i kundens databas.</w:t>
      </w:r>
    </w:p>
    <w:p w:rsidRPr="00383A21" w:rsidR="00992749" w:rsidP="00863AE0" w:rsidRDefault="00043FB4" w14:paraId="429540C7" w14:textId="07CD9A32">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 xml:space="preserve">Data behandlas </w:t>
      </w:r>
      <w:r w:rsidRPr="00383A21" w:rsidR="000B3D17">
        <w:rPr>
          <w:rFonts w:ascii="Cambria" w:hAnsi="Cambria" w:eastAsia="Cambria" w:cs="Cambria"/>
          <w:sz w:val="20"/>
          <w:szCs w:val="20"/>
        </w:rPr>
        <w:t xml:space="preserve">temporärt </w:t>
      </w:r>
      <w:r w:rsidRPr="00383A21">
        <w:rPr>
          <w:rFonts w:ascii="Cambria" w:hAnsi="Cambria" w:eastAsia="Cambria" w:cs="Cambria"/>
          <w:sz w:val="20"/>
          <w:szCs w:val="20"/>
        </w:rPr>
        <w:t>av Klang.ai</w:t>
      </w:r>
      <w:r w:rsidRPr="00383A21" w:rsidR="00E51C77">
        <w:rPr>
          <w:rFonts w:ascii="Cambria" w:hAnsi="Cambria" w:eastAsia="Cambria" w:cs="Cambria"/>
          <w:sz w:val="20"/>
          <w:szCs w:val="20"/>
        </w:rPr>
        <w:t>’</w:t>
      </w:r>
      <w:r w:rsidRPr="00383A21">
        <w:rPr>
          <w:rFonts w:ascii="Cambria" w:hAnsi="Cambria" w:eastAsia="Cambria" w:cs="Cambria"/>
          <w:sz w:val="20"/>
          <w:szCs w:val="20"/>
        </w:rPr>
        <w:t xml:space="preserve">s API </w:t>
      </w:r>
      <w:r w:rsidRPr="00383A21" w:rsidR="000B3D17">
        <w:rPr>
          <w:rFonts w:ascii="Cambria" w:hAnsi="Cambria" w:eastAsia="Cambria" w:cs="Cambria"/>
          <w:sz w:val="20"/>
          <w:szCs w:val="20"/>
        </w:rPr>
        <w:t xml:space="preserve">och AI-modeller på servrar som är </w:t>
      </w:r>
      <w:r w:rsidRPr="00383A21">
        <w:rPr>
          <w:rFonts w:ascii="Cambria" w:hAnsi="Cambria" w:eastAsia="Cambria" w:cs="Cambria"/>
          <w:sz w:val="20"/>
          <w:szCs w:val="20"/>
        </w:rPr>
        <w:t>belägna</w:t>
      </w:r>
      <w:r w:rsidRPr="00383A21" w:rsidR="000B3D17">
        <w:rPr>
          <w:rFonts w:ascii="Cambria" w:hAnsi="Cambria" w:eastAsia="Cambria" w:cs="Cambria"/>
          <w:sz w:val="20"/>
          <w:szCs w:val="20"/>
        </w:rPr>
        <w:t xml:space="preserve"> på</w:t>
      </w:r>
      <w:r w:rsidRPr="00383A21">
        <w:rPr>
          <w:rFonts w:ascii="Cambria" w:hAnsi="Cambria" w:eastAsia="Cambria" w:cs="Cambria"/>
          <w:sz w:val="20"/>
          <w:szCs w:val="20"/>
        </w:rPr>
        <w:t xml:space="preserve"> i Sverige.</w:t>
      </w:r>
      <w:r w:rsidRPr="00383A21">
        <w:rPr>
          <w:rFonts w:ascii="Cambria" w:hAnsi="Cambria" w:eastAsia="Cambria" w:cs="Cambria"/>
          <w:sz w:val="20"/>
          <w:szCs w:val="20"/>
        </w:rPr>
        <w:br/>
      </w:r>
      <w:r w:rsidRPr="00383A21">
        <w:rPr>
          <w:rFonts w:ascii="Cambria" w:hAnsi="Cambria" w:eastAsia="Cambria" w:cs="Cambria"/>
          <w:sz w:val="20"/>
          <w:szCs w:val="20"/>
        </w:rPr>
        <w:br/>
      </w:r>
      <w:r w:rsidRPr="00383A21" w:rsidR="008F33E0">
        <w:rPr>
          <w:rFonts w:ascii="Cambria" w:hAnsi="Cambria" w:eastAsia="Cambria" w:cs="Cambria"/>
          <w:noProof/>
          <w:sz w:val="20"/>
          <w:szCs w:val="20"/>
        </w:rPr>
        <w:drawing>
          <wp:inline distT="0" distB="0" distL="0" distR="0" wp14:anchorId="75A122E3" wp14:editId="232FC6D8">
            <wp:extent cx="4676140" cy="2741930"/>
            <wp:effectExtent l="0" t="0" r="0" b="1270"/>
            <wp:docPr id="1234328455" name="Bildobjekt 1234328455" descr="En bild som visar text, diagram, skärmbild,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28455" name="Bildobjekt 1" descr="En bild som visar text, diagram, skärmbild, linje&#10;&#10;Automatiskt genererad beskrivning"/>
                    <pic:cNvPicPr/>
                  </pic:nvPicPr>
                  <pic:blipFill>
                    <a:blip r:embed="rId19"/>
                    <a:stretch>
                      <a:fillRect/>
                    </a:stretch>
                  </pic:blipFill>
                  <pic:spPr>
                    <a:xfrm>
                      <a:off x="0" y="0"/>
                      <a:ext cx="4676140" cy="2741930"/>
                    </a:xfrm>
                    <a:prstGeom prst="rect">
                      <a:avLst/>
                    </a:prstGeom>
                  </pic:spPr>
                </pic:pic>
              </a:graphicData>
            </a:graphic>
          </wp:inline>
        </w:drawing>
      </w:r>
    </w:p>
    <w:p w:rsidRPr="00383A21" w:rsidR="00992749" w:rsidRDefault="00043FB4" w14:paraId="72E2FD83" w14:textId="77777777">
      <w:pPr>
        <w:pBdr>
          <w:top w:val="nil"/>
          <w:left w:val="nil"/>
          <w:bottom w:val="nil"/>
          <w:right w:val="nil"/>
          <w:between w:val="nil"/>
        </w:pBdr>
        <w:spacing w:after="60"/>
        <w:ind w:left="-291" w:firstLine="720"/>
        <w:rPr>
          <w:rFonts w:ascii="Cambria" w:hAnsi="Cambria" w:eastAsia="Cambria" w:cs="Cambria"/>
          <w:color w:val="000000"/>
          <w:sz w:val="20"/>
          <w:szCs w:val="20"/>
          <w:u w:val="single"/>
        </w:rPr>
      </w:pPr>
      <w:r w:rsidRPr="00383A21">
        <w:rPr>
          <w:rFonts w:ascii="Cambria" w:hAnsi="Cambria" w:eastAsia="Cambria" w:cs="Cambria"/>
          <w:color w:val="000000"/>
          <w:sz w:val="20"/>
          <w:szCs w:val="20"/>
        </w:rPr>
        <w:t>     </w:t>
      </w:r>
    </w:p>
    <w:p w:rsidRPr="00383A21" w:rsidR="00992749" w:rsidRDefault="00992749" w14:paraId="5983045A" w14:textId="77777777">
      <w:pPr>
        <w:pBdr>
          <w:top w:val="nil"/>
          <w:left w:val="nil"/>
          <w:bottom w:val="nil"/>
          <w:right w:val="nil"/>
          <w:between w:val="nil"/>
        </w:pBdr>
        <w:spacing w:after="60"/>
        <w:ind w:left="-291" w:hanging="359"/>
        <w:rPr>
          <w:rFonts w:ascii="Cambria" w:hAnsi="Cambria" w:eastAsia="Cambria" w:cs="Cambria"/>
          <w:i/>
          <w:color w:val="000000"/>
          <w:sz w:val="20"/>
          <w:szCs w:val="20"/>
        </w:rPr>
      </w:pPr>
    </w:p>
    <w:p w:rsidRPr="00383A21" w:rsidR="0079265E" w:rsidP="0079265E" w:rsidRDefault="00043FB4" w14:paraId="0E6E2742" w14:textId="77777777">
      <w:pPr>
        <w:numPr>
          <w:ilvl w:val="0"/>
          <w:numId w:val="2"/>
        </w:numPr>
        <w:pBdr>
          <w:top w:val="nil"/>
          <w:left w:val="nil"/>
          <w:bottom w:val="nil"/>
          <w:right w:val="nil"/>
          <w:between w:val="nil"/>
        </w:pBdr>
        <w:spacing w:after="60"/>
        <w:ind w:hanging="720"/>
        <w:rPr>
          <w:rFonts w:ascii="Cambria" w:hAnsi="Cambria" w:eastAsia="Cambria" w:cs="Cambria"/>
          <w:color w:val="000000"/>
          <w:sz w:val="20"/>
          <w:szCs w:val="20"/>
        </w:rPr>
      </w:pPr>
      <w:r w:rsidRPr="00383A21">
        <w:rPr>
          <w:rFonts w:ascii="Cambria" w:hAnsi="Cambria" w:eastAsia="Cambria" w:cs="Cambria"/>
          <w:i/>
          <w:iCs/>
          <w:color w:val="000000"/>
          <w:sz w:val="20"/>
          <w:szCs w:val="20"/>
        </w:rPr>
        <w:t>Vilka tekniska och organisatoriska skyddsåtgärder (t.ex. skyddsåtgärder, säkerhetsåtgärder och rutiner) avser man att vidtas för att skydda informationen i det IT-systemet/programmet/appen/annat?</w:t>
      </w:r>
    </w:p>
    <w:p w:rsidRPr="00383A21" w:rsidR="0079265E" w:rsidP="0079265E" w:rsidRDefault="0079265E" w14:paraId="0F89619B" w14:textId="77777777">
      <w:pPr>
        <w:pBdr>
          <w:top w:val="nil"/>
          <w:left w:val="nil"/>
          <w:bottom w:val="nil"/>
          <w:right w:val="nil"/>
          <w:between w:val="nil"/>
        </w:pBdr>
        <w:spacing w:after="60"/>
        <w:rPr>
          <w:rFonts w:ascii="Cambria" w:hAnsi="Cambria" w:eastAsia="Cambria" w:cs="Cambria"/>
          <w:sz w:val="20"/>
          <w:szCs w:val="20"/>
        </w:rPr>
      </w:pPr>
    </w:p>
    <w:p w:rsidRPr="00383A21" w:rsidR="0079265E" w:rsidP="0079265E" w:rsidRDefault="00043FB4" w14:paraId="4E278CED" w14:textId="77777777">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color w:val="000000"/>
          <w:sz w:val="20"/>
          <w:szCs w:val="20"/>
        </w:rPr>
        <w:t xml:space="preserve">Kryptering </w:t>
      </w:r>
      <w:r w:rsidRPr="00383A21">
        <w:rPr>
          <w:rFonts w:ascii="Cambria" w:hAnsi="Cambria" w:eastAsia="Cambria" w:cs="Cambria"/>
          <w:sz w:val="20"/>
          <w:szCs w:val="20"/>
        </w:rPr>
        <w:t xml:space="preserve">av all kommunikation mellan användaren och tjänsten. </w:t>
      </w:r>
    </w:p>
    <w:p w:rsidRPr="00383A21" w:rsidR="0079265E" w:rsidP="0079265E" w:rsidRDefault="00043FB4" w14:paraId="308B94BC" w14:textId="77777777">
      <w:p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sz w:val="20"/>
          <w:szCs w:val="20"/>
        </w:rPr>
        <w:t>Kryptering i vila av all data</w:t>
      </w:r>
      <w:r w:rsidRPr="00383A21">
        <w:rPr>
          <w:rFonts w:ascii="Cambria" w:hAnsi="Cambria" w:eastAsia="Cambria" w:cs="Cambria"/>
          <w:color w:val="000000"/>
          <w:sz w:val="20"/>
          <w:szCs w:val="20"/>
        </w:rPr>
        <w:t xml:space="preserve">. </w:t>
      </w:r>
    </w:p>
    <w:p w:rsidRPr="00383A21" w:rsidR="0079265E" w:rsidP="0079265E" w:rsidRDefault="00043FB4" w14:paraId="24BB7DC5" w14:textId="77777777">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 xml:space="preserve">Single tenant-lösning för varje kund. </w:t>
      </w:r>
    </w:p>
    <w:p w:rsidRPr="00383A21" w:rsidR="0079265E" w:rsidP="0079265E" w:rsidRDefault="00043FB4" w14:paraId="45E8B42E" w14:textId="77777777">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 xml:space="preserve">Inloggning med MFA. </w:t>
      </w:r>
    </w:p>
    <w:p w:rsidRPr="00383A21" w:rsidR="0079265E" w:rsidP="0079265E" w:rsidRDefault="00043FB4" w14:paraId="5EF56C0B" w14:textId="77777777">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 xml:space="preserve">Kommunikation mellan klient och webbapplikationen sker med någon av de två senaste versionerna av TLS. </w:t>
      </w:r>
    </w:p>
    <w:p w:rsidRPr="00383A21" w:rsidR="0079265E" w:rsidP="0079265E" w:rsidRDefault="00043FB4" w14:paraId="6DC3A3DB" w14:textId="77777777">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 xml:space="preserve">Endast ett fåtal administratörer hos leverantören har tillgång till datan. </w:t>
      </w:r>
    </w:p>
    <w:p w:rsidRPr="00383A21" w:rsidR="007831AC" w:rsidP="0079265E" w:rsidRDefault="007831AC" w14:paraId="09C113F2" w14:textId="21447495">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Klang.ai’s AI-modell tränas inte på stadens data.</w:t>
      </w:r>
    </w:p>
    <w:p w:rsidRPr="00383A21" w:rsidR="00992749" w:rsidP="0079265E" w:rsidRDefault="00043FB4" w14:paraId="124AD70D" w14:textId="083ED6D0">
      <w:p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sz w:val="20"/>
          <w:szCs w:val="20"/>
        </w:rPr>
        <w:t>Underbiträdet har ej tillgång till krypteringsnycklarna.</w:t>
      </w:r>
    </w:p>
    <w:p w:rsidRPr="00383A21" w:rsidR="66FF71B9" w:rsidP="08E4F632" w:rsidRDefault="00974589" w14:paraId="0C48F942" w14:textId="78FF6425">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 xml:space="preserve">Samtliga </w:t>
      </w:r>
      <w:r w:rsidRPr="00383A21" w:rsidR="008156BB">
        <w:rPr>
          <w:rFonts w:ascii="Cambria" w:hAnsi="Cambria" w:eastAsia="Cambria" w:cs="Cambria"/>
          <w:sz w:val="20"/>
          <w:szCs w:val="20"/>
        </w:rPr>
        <w:t>förstagångs</w:t>
      </w:r>
      <w:r w:rsidRPr="00383A21">
        <w:rPr>
          <w:rFonts w:ascii="Cambria" w:hAnsi="Cambria" w:eastAsia="Cambria" w:cs="Cambria"/>
          <w:sz w:val="20"/>
          <w:szCs w:val="20"/>
        </w:rPr>
        <w:t xml:space="preserve">användare </w:t>
      </w:r>
      <w:r w:rsidRPr="00383A21" w:rsidR="00181BED">
        <w:rPr>
          <w:rFonts w:ascii="Cambria" w:hAnsi="Cambria" w:eastAsia="Cambria" w:cs="Cambria"/>
          <w:sz w:val="20"/>
          <w:szCs w:val="20"/>
        </w:rPr>
        <w:t xml:space="preserve">ska gå en obligatorisk utbildning </w:t>
      </w:r>
      <w:r w:rsidRPr="00383A21" w:rsidR="003D696D">
        <w:rPr>
          <w:rFonts w:ascii="Cambria" w:hAnsi="Cambria" w:eastAsia="Cambria" w:cs="Cambria"/>
          <w:sz w:val="20"/>
          <w:szCs w:val="20"/>
        </w:rPr>
        <w:t>i arbetssättet</w:t>
      </w:r>
      <w:r w:rsidRPr="00383A21" w:rsidR="008156BB">
        <w:rPr>
          <w:rFonts w:ascii="Cambria" w:hAnsi="Cambria" w:eastAsia="Cambria" w:cs="Cambria"/>
          <w:sz w:val="20"/>
          <w:szCs w:val="20"/>
        </w:rPr>
        <w:t xml:space="preserve"> och tekniken.</w:t>
      </w:r>
    </w:p>
    <w:p w:rsidRPr="00383A21" w:rsidR="002B09E5" w:rsidP="08E4F632" w:rsidRDefault="66FF71B9" w14:paraId="4F32B084" w14:textId="4612A912">
      <w:p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 xml:space="preserve">Riktlinjer </w:t>
      </w:r>
      <w:r w:rsidRPr="00383A21" w:rsidR="391FB3AB">
        <w:rPr>
          <w:rFonts w:ascii="Cambria" w:hAnsi="Cambria" w:eastAsia="Cambria" w:cs="Cambria"/>
          <w:sz w:val="20"/>
          <w:szCs w:val="20"/>
        </w:rPr>
        <w:t xml:space="preserve">för användning av Klang.ai är </w:t>
      </w:r>
      <w:r w:rsidRPr="00383A21" w:rsidR="076A810F">
        <w:rPr>
          <w:rFonts w:ascii="Cambria" w:hAnsi="Cambria" w:eastAsia="Cambria" w:cs="Cambria"/>
          <w:sz w:val="20"/>
          <w:szCs w:val="20"/>
        </w:rPr>
        <w:t xml:space="preserve">framtaget och </w:t>
      </w:r>
      <w:r w:rsidRPr="00383A21" w:rsidR="391FB3AB">
        <w:rPr>
          <w:rFonts w:ascii="Cambria" w:hAnsi="Cambria" w:eastAsia="Cambria" w:cs="Cambria"/>
          <w:sz w:val="20"/>
          <w:szCs w:val="20"/>
        </w:rPr>
        <w:t>obligatoriska</w:t>
      </w:r>
      <w:r w:rsidRPr="00383A21" w:rsidR="7AB397F8">
        <w:rPr>
          <w:rFonts w:ascii="Cambria" w:hAnsi="Cambria" w:eastAsia="Cambria" w:cs="Cambria"/>
          <w:sz w:val="20"/>
          <w:szCs w:val="20"/>
        </w:rPr>
        <w:t xml:space="preserve"> att gå igenom för alla som använder Klang.ai</w:t>
      </w:r>
      <w:r w:rsidRPr="00383A21" w:rsidR="008156BB">
        <w:rPr>
          <w:rFonts w:ascii="Cambria" w:hAnsi="Cambria" w:eastAsia="Cambria" w:cs="Cambria"/>
          <w:sz w:val="20"/>
          <w:szCs w:val="20"/>
        </w:rPr>
        <w:t xml:space="preserve">. Dessa kommer finnas i </w:t>
      </w:r>
      <w:r w:rsidRPr="00383A21" w:rsidR="002B09E5">
        <w:rPr>
          <w:rFonts w:ascii="Cambria" w:hAnsi="Cambria" w:eastAsia="Cambria" w:cs="Cambria"/>
          <w:sz w:val="20"/>
          <w:szCs w:val="20"/>
        </w:rPr>
        <w:t>kvalitetsledningssystemet.</w:t>
      </w:r>
    </w:p>
    <w:p w:rsidRPr="00383A21" w:rsidR="002B09E5" w:rsidRDefault="002B09E5" w14:paraId="54ECDFFE" w14:textId="77777777">
      <w:pPr>
        <w:rPr>
          <w:rFonts w:ascii="Cambria" w:hAnsi="Cambria" w:eastAsia="Cambria" w:cs="Cambria"/>
          <w:sz w:val="20"/>
          <w:szCs w:val="20"/>
        </w:rPr>
      </w:pPr>
      <w:r w:rsidRPr="00383A21">
        <w:rPr>
          <w:rFonts w:ascii="Cambria" w:hAnsi="Cambria" w:eastAsia="Cambria" w:cs="Cambria"/>
          <w:sz w:val="20"/>
          <w:szCs w:val="20"/>
        </w:rPr>
        <w:br w:type="page"/>
      </w:r>
    </w:p>
    <w:p w:rsidRPr="00383A21" w:rsidR="00992749" w:rsidP="0079265E" w:rsidRDefault="00043FB4" w14:paraId="233ACB2F" w14:textId="77777777">
      <w:pPr>
        <w:numPr>
          <w:ilvl w:val="0"/>
          <w:numId w:val="2"/>
        </w:numPr>
        <w:pBdr>
          <w:top w:val="nil"/>
          <w:left w:val="nil"/>
          <w:bottom w:val="nil"/>
          <w:right w:val="nil"/>
          <w:between w:val="nil"/>
        </w:pBdr>
        <w:spacing w:after="60"/>
        <w:ind w:hanging="720"/>
        <w:rPr>
          <w:rFonts w:ascii="Cambria" w:hAnsi="Cambria" w:eastAsia="Cambria" w:cs="Cambria"/>
          <w:color w:val="000000"/>
          <w:sz w:val="20"/>
          <w:szCs w:val="20"/>
          <w:u w:val="single"/>
        </w:rPr>
      </w:pPr>
      <w:r w:rsidRPr="00383A21">
        <w:rPr>
          <w:rFonts w:ascii="Cambria" w:hAnsi="Cambria" w:eastAsia="Cambria" w:cs="Cambria"/>
          <w:color w:val="000000"/>
          <w:sz w:val="20"/>
          <w:szCs w:val="20"/>
        </w:rPr>
        <w:t>Bifoga SAD (Software architecture document) till denna blankett om detta upprättats.</w:t>
      </w:r>
      <w:r w:rsidRPr="00383A21">
        <w:rPr>
          <w:rFonts w:ascii="Cambria" w:hAnsi="Cambria" w:eastAsia="Cambria" w:cs="Cambria"/>
          <w:color w:val="000000"/>
          <w:sz w:val="20"/>
          <w:szCs w:val="20"/>
          <w:u w:val="single"/>
        </w:rPr>
        <w:t xml:space="preserve"> </w:t>
      </w:r>
    </w:p>
    <w:p w:rsidRPr="00383A21" w:rsidR="00542202" w:rsidP="002B09E5" w:rsidRDefault="00043FB4" w14:paraId="676D462A" w14:textId="58412955">
      <w:pPr>
        <w:pBdr>
          <w:top w:val="nil"/>
          <w:left w:val="nil"/>
          <w:bottom w:val="nil"/>
          <w:right w:val="nil"/>
          <w:between w:val="nil"/>
        </w:pBdr>
        <w:spacing w:after="60"/>
        <w:ind w:left="-291" w:firstLine="720"/>
        <w:rPr>
          <w:rFonts w:ascii="Cambria" w:hAnsi="Cambria" w:eastAsia="Cambria" w:cs="Cambria"/>
          <w:color w:val="000000"/>
          <w:sz w:val="20"/>
          <w:szCs w:val="20"/>
          <w:u w:val="single"/>
        </w:rPr>
      </w:pPr>
      <w:r w:rsidRPr="00383A21">
        <w:rPr>
          <w:rFonts w:ascii="Cambria" w:hAnsi="Cambria" w:eastAsia="Cambria" w:cs="Cambria"/>
          <w:color w:val="000000"/>
          <w:sz w:val="20"/>
          <w:szCs w:val="20"/>
        </w:rPr>
        <w:t>     </w:t>
      </w:r>
    </w:p>
    <w:p w:rsidRPr="00383A21" w:rsidR="00992749" w:rsidRDefault="00043FB4" w14:paraId="6629B736" w14:textId="77777777">
      <w:pPr>
        <w:pBdr>
          <w:top w:val="nil"/>
          <w:left w:val="nil"/>
          <w:bottom w:val="nil"/>
          <w:right w:val="nil"/>
          <w:between w:val="nil"/>
        </w:pBdr>
        <w:spacing w:after="0" w:line="260" w:lineRule="auto"/>
        <w:ind w:left="284" w:hanging="284"/>
        <w:rPr>
          <w:rFonts w:ascii="Cambria" w:hAnsi="Cambria" w:eastAsia="Cambria" w:cs="Cambria"/>
          <w:color w:val="000000"/>
          <w:sz w:val="20"/>
          <w:szCs w:val="20"/>
          <w:u w:val="single"/>
        </w:rPr>
      </w:pPr>
      <w:r w:rsidRPr="00383A21">
        <w:rPr>
          <w:rFonts w:ascii="Arial" w:hAnsi="Arial" w:eastAsia="Arial" w:cs="Arial"/>
          <w:b/>
          <w:color w:val="000000"/>
          <w:sz w:val="21"/>
          <w:szCs w:val="21"/>
        </w:rPr>
        <w:t>Bedömning av riskerna för intrång i registrerades personliga integritet</w:t>
      </w:r>
    </w:p>
    <w:p w:rsidRPr="00383A21" w:rsidR="00992749" w:rsidRDefault="00043FB4" w14:paraId="6966796B" w14:textId="77777777">
      <w:pPr>
        <w:rPr>
          <w:rFonts w:ascii="Cambria" w:hAnsi="Cambria" w:eastAsia="Cambria" w:cs="Cambria"/>
          <w:i/>
          <w:sz w:val="20"/>
          <w:szCs w:val="20"/>
        </w:rPr>
      </w:pPr>
      <w:r w:rsidRPr="00383A21">
        <w:rPr>
          <w:rFonts w:ascii="Cambria" w:hAnsi="Cambria" w:eastAsia="Cambria" w:cs="Cambria"/>
          <w:i/>
          <w:sz w:val="20"/>
          <w:szCs w:val="20"/>
        </w:rPr>
        <w:t>(Här görs en riskanalys utifrån den planerande personuppgiftsbehandlingen och åtgärdsförslag identifieras).</w:t>
      </w:r>
    </w:p>
    <w:p w:rsidRPr="00383A21" w:rsidR="00992749" w:rsidRDefault="00043FB4" w14:paraId="1B4CDFCE" w14:textId="77777777">
      <w:pPr>
        <w:numPr>
          <w:ilvl w:val="0"/>
          <w:numId w:val="2"/>
        </w:numPr>
        <w:pBdr>
          <w:top w:val="nil"/>
          <w:left w:val="nil"/>
          <w:bottom w:val="nil"/>
          <w:right w:val="nil"/>
          <w:between w:val="nil"/>
        </w:pBdr>
        <w:rPr>
          <w:rFonts w:ascii="Cambria" w:hAnsi="Cambria" w:eastAsia="Cambria" w:cs="Cambria"/>
          <w:i/>
          <w:color w:val="000000"/>
          <w:sz w:val="20"/>
          <w:szCs w:val="20"/>
        </w:rPr>
      </w:pPr>
      <w:r w:rsidRPr="00383A21">
        <w:rPr>
          <w:rFonts w:ascii="Cambria" w:hAnsi="Cambria" w:eastAsia="Cambria" w:cs="Cambria"/>
          <w:color w:val="000000"/>
          <w:sz w:val="20"/>
          <w:szCs w:val="20"/>
        </w:rPr>
        <w:t>Vilka risker kan identifieras kopplade till den planerade personuppgiftsbehandlingen:</w:t>
      </w:r>
      <w:r w:rsidRPr="00383A21">
        <w:rPr>
          <w:rFonts w:ascii="Cambria" w:hAnsi="Cambria" w:eastAsia="Cambria" w:cs="Cambria"/>
          <w:color w:val="000000"/>
          <w:sz w:val="20"/>
          <w:szCs w:val="20"/>
        </w:rPr>
        <w:br/>
      </w:r>
      <w:r w:rsidRPr="00383A21">
        <w:rPr>
          <w:rFonts w:ascii="Cambria" w:hAnsi="Cambria" w:eastAsia="Cambria" w:cs="Cambria"/>
          <w:i/>
          <w:color w:val="000000"/>
          <w:sz w:val="20"/>
          <w:szCs w:val="20"/>
        </w:rPr>
        <w:t>(Risker kan innebära alla slags omständigheter som leder till obehörig åtkomst, oönskad förändring eller förlust av uppgifter. Lägg till flera rader om ni identifierar fler än sex risker.)</w:t>
      </w:r>
    </w:p>
    <w:p w:rsidRPr="00383A21" w:rsidR="00542202" w:rsidP="509561CF" w:rsidRDefault="021F2A59" w14:paraId="54A67C0C" w14:textId="0A29714E">
      <w:pPr>
        <w:pBdr>
          <w:top w:val="nil"/>
          <w:left w:val="nil"/>
          <w:bottom w:val="nil"/>
          <w:right w:val="nil"/>
          <w:between w:val="nil"/>
        </w:pBdr>
        <w:spacing w:after="60"/>
        <w:ind w:left="360" w:hanging="359"/>
        <w:rPr>
          <w:rFonts w:ascii="Cambria" w:hAnsi="Cambria" w:eastAsia="Cambria" w:cs="Cambria"/>
          <w:color w:val="000000" w:themeColor="text1"/>
          <w:sz w:val="20"/>
          <w:szCs w:val="20"/>
        </w:rPr>
      </w:pPr>
      <w:r w:rsidRPr="00383A21">
        <w:rPr>
          <w:rFonts w:ascii="Cambria" w:hAnsi="Cambria" w:eastAsia="Cambria" w:cs="Cambria"/>
          <w:color w:val="000000" w:themeColor="text1"/>
          <w:sz w:val="20"/>
          <w:szCs w:val="20"/>
        </w:rPr>
        <w:t>Se Bilaga 1 – Risker och åtgärder Klang ai</w:t>
      </w:r>
    </w:p>
    <w:p w:rsidRPr="00383A21" w:rsidR="006805A1" w:rsidP="00542202" w:rsidRDefault="006805A1" w14:paraId="63BC87D7" w14:textId="4C7C3913">
      <w:pPr>
        <w:tabs>
          <w:tab w:val="left" w:pos="2126"/>
        </w:tabs>
        <w:rPr>
          <w:rFonts w:ascii="Cambria" w:hAnsi="Cambria" w:eastAsia="Cambria" w:cs="Cambria"/>
          <w:b/>
          <w:sz w:val="20"/>
          <w:szCs w:val="20"/>
          <w:u w:val="single"/>
        </w:rPr>
      </w:pPr>
      <w:r w:rsidRPr="00383A21">
        <w:rPr>
          <w:rFonts w:ascii="Cambria" w:hAnsi="Cambria" w:eastAsia="Cambria" w:cs="Cambria"/>
          <w:b/>
          <w:sz w:val="20"/>
          <w:szCs w:val="20"/>
          <w:u w:val="single"/>
        </w:rPr>
        <w:t>Bedömningsskalor</w:t>
      </w:r>
    </w:p>
    <w:p w:rsidRPr="00383A21" w:rsidR="006805A1" w:rsidP="006805A1" w:rsidRDefault="006805A1" w14:paraId="67FD0594" w14:textId="5AA17F14">
      <w:pPr>
        <w:ind w:left="720"/>
        <w:rPr>
          <w:rFonts w:ascii="Cambria" w:hAnsi="Cambria" w:eastAsia="Cambria" w:cs="Cambria"/>
          <w:b/>
          <w:sz w:val="20"/>
          <w:szCs w:val="20"/>
        </w:rPr>
      </w:pPr>
      <w:r w:rsidRPr="00383A21">
        <w:rPr>
          <w:rFonts w:ascii="Cambria" w:hAnsi="Cambria" w:eastAsia="Cambria" w:cs="Cambria"/>
          <w:b/>
          <w:sz w:val="20"/>
          <w:szCs w:val="20"/>
        </w:rPr>
        <w:t xml:space="preserve">Bedömning Konsekvens: </w:t>
      </w:r>
      <w:r w:rsidRPr="00383A21">
        <w:rPr>
          <w:rFonts w:ascii="Cambria" w:hAnsi="Cambria" w:eastAsia="Cambria" w:cs="Cambria"/>
          <w:b/>
          <w:sz w:val="20"/>
          <w:szCs w:val="20"/>
        </w:rPr>
        <w:br/>
      </w:r>
      <w:r w:rsidRPr="00383A21">
        <w:rPr>
          <w:rFonts w:ascii="Cambria" w:hAnsi="Cambria" w:eastAsia="Cambria" w:cs="Cambria"/>
          <w:sz w:val="20"/>
          <w:szCs w:val="20"/>
        </w:rPr>
        <w:t>(1-Försumbar 2-Lindrig 3-Kännbar 4-Allvarlig)</w:t>
      </w:r>
    </w:p>
    <w:p w:rsidRPr="00383A21" w:rsidR="006805A1" w:rsidP="006805A1" w:rsidRDefault="006805A1" w14:paraId="70CBDE26" w14:textId="11F1B2A7">
      <w:pPr>
        <w:ind w:left="720"/>
        <w:rPr>
          <w:rFonts w:ascii="Cambria" w:hAnsi="Cambria" w:eastAsia="Cambria" w:cs="Cambria"/>
          <w:sz w:val="20"/>
          <w:szCs w:val="20"/>
        </w:rPr>
      </w:pPr>
      <w:r w:rsidRPr="00383A21">
        <w:rPr>
          <w:rFonts w:ascii="Cambria" w:hAnsi="Cambria" w:eastAsia="Cambria" w:cs="Cambria"/>
          <w:b/>
          <w:sz w:val="20"/>
          <w:szCs w:val="20"/>
        </w:rPr>
        <w:t>Bedömning sannolikhet:</w:t>
      </w:r>
      <w:r w:rsidRPr="00383A21">
        <w:rPr>
          <w:rFonts w:ascii="Cambria" w:hAnsi="Cambria" w:eastAsia="Cambria" w:cs="Cambria"/>
          <w:b/>
          <w:sz w:val="20"/>
          <w:szCs w:val="20"/>
        </w:rPr>
        <w:br/>
      </w:r>
      <w:r w:rsidRPr="00383A21">
        <w:rPr>
          <w:rFonts w:ascii="Cambria" w:hAnsi="Cambria" w:eastAsia="Cambria" w:cs="Cambria"/>
          <w:sz w:val="20"/>
          <w:szCs w:val="20"/>
        </w:rPr>
        <w:t>1-Kan inträffa 2-Inträffar med jämna mellanrum 3-Vanligen inträffande 4-En påtaglig pågående realitet.</w:t>
      </w:r>
      <w:r w:rsidRPr="00383A21" w:rsidR="00542202">
        <w:rPr>
          <w:rFonts w:ascii="Cambria" w:hAnsi="Cambria" w:eastAsia="Cambria" w:cs="Cambria"/>
          <w:sz w:val="20"/>
          <w:szCs w:val="20"/>
        </w:rPr>
        <w:br/>
      </w:r>
    </w:p>
    <w:p w:rsidRPr="00383A21" w:rsidR="009317C2" w:rsidP="509561CF" w:rsidRDefault="009317C2" w14:paraId="202865DA" w14:textId="5322B3D7">
      <w:pPr>
        <w:numPr>
          <w:ilvl w:val="0"/>
          <w:numId w:val="2"/>
        </w:numPr>
        <w:pBdr>
          <w:top w:val="nil"/>
          <w:left w:val="nil"/>
          <w:bottom w:val="nil"/>
          <w:right w:val="nil"/>
          <w:between w:val="nil"/>
        </w:pBdr>
        <w:spacing w:after="0"/>
        <w:rPr>
          <w:rFonts w:ascii="Cambria" w:hAnsi="Cambria" w:eastAsia="Cambria" w:cs="Cambria"/>
          <w:color w:val="000000"/>
          <w:sz w:val="20"/>
          <w:szCs w:val="20"/>
        </w:rPr>
      </w:pPr>
      <w:r w:rsidRPr="00383A21">
        <w:rPr>
          <w:rFonts w:ascii="Cambria" w:hAnsi="Cambria" w:eastAsia="Cambria" w:cs="Cambria"/>
          <w:color w:val="000000" w:themeColor="text1"/>
          <w:sz w:val="20"/>
          <w:szCs w:val="20"/>
        </w:rPr>
        <w:t>Fastställ planerade åtgärder för att hantera de identifierade riskerna enligt ovan</w:t>
      </w:r>
      <w:r w:rsidRPr="00383A21">
        <w:rPr>
          <w:rFonts w:eastAsia="Cambria"/>
        </w:rPr>
        <w:br/>
      </w:r>
      <w:r w:rsidRPr="00383A21">
        <w:rPr>
          <w:rFonts w:ascii="Cambria" w:hAnsi="Cambria" w:eastAsia="Cambria" w:cs="Cambria"/>
          <w:i/>
          <w:iCs/>
          <w:color w:val="000000" w:themeColor="text1"/>
          <w:sz w:val="20"/>
          <w:szCs w:val="20"/>
        </w:rPr>
        <w:t>(Det kan finnas flera åtgärder till en och samma risk och det behöver inte finnas åtgärder i varje kategori av åtgärd dvs. teknisk åtgärd, organisatorisk åtgärd, processåtgärd eller åtgärd i relation till personal.)</w:t>
      </w:r>
    </w:p>
    <w:p w:rsidRPr="00383A21" w:rsidR="007B05F1" w:rsidP="509561CF" w:rsidRDefault="007B05F1" w14:paraId="15901C7A" w14:textId="5F995E80">
      <w:pPr>
        <w:pBdr>
          <w:top w:val="nil"/>
          <w:left w:val="nil"/>
          <w:bottom w:val="nil"/>
          <w:right w:val="nil"/>
          <w:between w:val="nil"/>
        </w:pBdr>
        <w:spacing w:after="0"/>
        <w:ind w:left="720"/>
        <w:rPr>
          <w:rFonts w:ascii="Cambria" w:hAnsi="Cambria" w:eastAsia="Cambria" w:cs="Cambria"/>
          <w:color w:val="000000" w:themeColor="text1"/>
          <w:sz w:val="20"/>
          <w:szCs w:val="20"/>
        </w:rPr>
      </w:pPr>
    </w:p>
    <w:p w:rsidRPr="00383A21" w:rsidR="007B05F1" w:rsidP="509561CF" w:rsidRDefault="54285F8B" w14:paraId="4075DD93" w14:textId="0A29714E">
      <w:pPr>
        <w:pBdr>
          <w:top w:val="nil"/>
          <w:left w:val="nil"/>
          <w:bottom w:val="nil"/>
          <w:right w:val="nil"/>
          <w:between w:val="nil"/>
        </w:pBdr>
        <w:spacing w:after="60"/>
        <w:ind w:left="360" w:hanging="359"/>
        <w:rPr>
          <w:rFonts w:ascii="Cambria" w:hAnsi="Cambria" w:eastAsia="Cambria" w:cs="Cambria"/>
          <w:color w:val="000000" w:themeColor="text1"/>
          <w:sz w:val="20"/>
          <w:szCs w:val="20"/>
        </w:rPr>
      </w:pPr>
      <w:r w:rsidRPr="00383A21">
        <w:rPr>
          <w:rFonts w:ascii="Cambria" w:hAnsi="Cambria" w:eastAsia="Cambria" w:cs="Cambria"/>
          <w:color w:val="000000" w:themeColor="text1"/>
          <w:sz w:val="20"/>
          <w:szCs w:val="20"/>
        </w:rPr>
        <w:t>Se Bilaga 1 – Risker och åtgärder Klang ai</w:t>
      </w:r>
    </w:p>
    <w:p w:rsidRPr="00383A21" w:rsidR="007B05F1" w:rsidP="509561CF" w:rsidRDefault="007B05F1" w14:paraId="599FEAA1" w14:textId="00EF9EA3">
      <w:pPr>
        <w:pBdr>
          <w:top w:val="nil"/>
          <w:left w:val="nil"/>
          <w:bottom w:val="nil"/>
          <w:right w:val="nil"/>
          <w:between w:val="nil"/>
        </w:pBdr>
        <w:spacing w:after="0"/>
        <w:rPr>
          <w:rFonts w:ascii="Cambria" w:hAnsi="Cambria" w:eastAsia="Cambria" w:cs="Cambria"/>
          <w:color w:val="000000" w:themeColor="text1"/>
          <w:sz w:val="20"/>
          <w:szCs w:val="20"/>
        </w:rPr>
      </w:pPr>
    </w:p>
    <w:p w:rsidRPr="00383A21" w:rsidR="00992749" w:rsidP="003016A2" w:rsidRDefault="00542202" w14:paraId="651B72F4" w14:textId="65DC9942">
      <w:pPr>
        <w:numPr>
          <w:ilvl w:val="0"/>
          <w:numId w:val="2"/>
        </w:numPr>
        <w:pBdr>
          <w:top w:val="nil"/>
          <w:left w:val="nil"/>
          <w:bottom w:val="nil"/>
          <w:right w:val="nil"/>
          <w:between w:val="nil"/>
        </w:pBdr>
        <w:rPr>
          <w:rFonts w:eastAsia="Cambria" w:cs="Cambria" w:asciiTheme="minorHAnsi" w:hAnsiTheme="minorHAnsi"/>
          <w:color w:val="000000"/>
          <w:sz w:val="20"/>
          <w:szCs w:val="20"/>
        </w:rPr>
      </w:pPr>
      <w:r w:rsidRPr="00383A21">
        <w:rPr>
          <w:rFonts w:ascii="Cambria" w:hAnsi="Cambria" w:eastAsia="Cambria" w:cs="Cambria"/>
          <w:color w:val="000000"/>
          <w:sz w:val="20"/>
          <w:szCs w:val="20"/>
        </w:rPr>
        <w:t>I</w:t>
      </w:r>
      <w:r w:rsidRPr="00383A21" w:rsidR="00043FB4">
        <w:rPr>
          <w:rFonts w:ascii="Cambria" w:hAnsi="Cambria" w:eastAsia="Cambria" w:cs="Cambria"/>
          <w:color w:val="000000"/>
          <w:sz w:val="20"/>
          <w:szCs w:val="20"/>
        </w:rPr>
        <w:t xml:space="preserve">dentifieras någon särskild risk för den enskildes integritet utifrån den </w:t>
      </w:r>
      <w:r w:rsidRPr="00383A21" w:rsidR="00043FB4">
        <w:rPr>
          <w:rFonts w:eastAsia="Cambria" w:cs="Cambria" w:asciiTheme="minorHAnsi" w:hAnsiTheme="minorHAnsi"/>
          <w:color w:val="000000"/>
          <w:sz w:val="20"/>
          <w:szCs w:val="20"/>
        </w:rPr>
        <w:t xml:space="preserve">planerade personuppgiftsbehandlingen? </w:t>
      </w:r>
    </w:p>
    <w:p w:rsidRPr="00383A21" w:rsidR="005E79A8" w:rsidP="005E79A8" w:rsidRDefault="005E79A8" w14:paraId="4545258A" w14:textId="56BA4899">
      <w:pPr>
        <w:pBdr>
          <w:top w:val="nil"/>
          <w:left w:val="nil"/>
          <w:bottom w:val="nil"/>
          <w:right w:val="nil"/>
          <w:between w:val="nil"/>
        </w:pBdr>
        <w:ind w:left="720"/>
        <w:rPr>
          <w:rFonts w:eastAsia="Cambria" w:cs="Cambria" w:asciiTheme="minorHAnsi" w:hAnsiTheme="minorHAnsi"/>
          <w:color w:val="000000"/>
          <w:sz w:val="20"/>
          <w:szCs w:val="20"/>
        </w:rPr>
      </w:pPr>
      <w:r w:rsidRPr="00383A21">
        <w:rPr>
          <w:rFonts w:eastAsia="Cambria" w:cs="Cambria" w:asciiTheme="minorHAnsi" w:hAnsiTheme="minorHAnsi"/>
          <w:color w:val="000000"/>
          <w:sz w:val="20"/>
          <w:szCs w:val="20"/>
        </w:rPr>
        <w:t xml:space="preserve">Ja. </w:t>
      </w:r>
    </w:p>
    <w:p w:rsidRPr="00383A21" w:rsidR="004719E2" w:rsidP="004719E2" w:rsidRDefault="004719E2" w14:paraId="73098DE2" w14:textId="0E064290">
      <w:pPr>
        <w:pStyle w:val="Liststycke"/>
        <w:spacing w:after="0" w:line="240" w:lineRule="auto"/>
        <w:rPr>
          <w:color w:val="000000"/>
          <w:sz w:val="20"/>
          <w:szCs w:val="20"/>
        </w:rPr>
      </w:pPr>
      <w:r w:rsidRPr="00383A21">
        <w:rPr>
          <w:color w:val="000000"/>
          <w:sz w:val="20"/>
          <w:szCs w:val="20"/>
        </w:rPr>
        <w:t>Vid användningen av Klang.ai tillkommer risker för den registrerade jämfört med ordinarie handläggning eftersom nya informationsmängder skapas genom upptagning av samtalet i sin helhet och en transkribering av detta. Dessa informationsmängder är nya för handläggningen och hade inte existerat om inte tjänsten används. Själva existensen av informationsmängderna medför också en risk att de hamnar i orätta händer och att ljudfilen sprids. Själva tjänsten i sig bjuder in tredje part då leverantören har tillgång till data. Konsekvenserna för de registrerade kan vara förödande. </w:t>
      </w:r>
    </w:p>
    <w:p w:rsidRPr="00383A21" w:rsidR="004719E2" w:rsidP="004719E2" w:rsidRDefault="004719E2" w14:paraId="6CA78E43" w14:textId="77777777">
      <w:pPr>
        <w:pStyle w:val="Liststycke"/>
        <w:spacing w:after="0" w:line="240" w:lineRule="auto"/>
        <w:rPr>
          <w:color w:val="000000"/>
          <w:sz w:val="20"/>
          <w:szCs w:val="20"/>
        </w:rPr>
      </w:pPr>
    </w:p>
    <w:p w:rsidRPr="00383A21" w:rsidR="004719E2" w:rsidP="004719E2" w:rsidRDefault="005E79A8" w14:paraId="3AAA8430" w14:textId="21345532">
      <w:pPr>
        <w:pStyle w:val="Liststycke"/>
        <w:spacing w:after="0" w:line="240" w:lineRule="auto"/>
        <w:rPr>
          <w:color w:val="000000"/>
          <w:sz w:val="20"/>
          <w:szCs w:val="20"/>
        </w:rPr>
      </w:pPr>
      <w:r w:rsidRPr="00383A21">
        <w:rPr>
          <w:color w:val="000000"/>
          <w:sz w:val="20"/>
          <w:szCs w:val="20"/>
        </w:rPr>
        <w:t>I</w:t>
      </w:r>
      <w:r w:rsidRPr="00383A21" w:rsidR="00AD3117">
        <w:rPr>
          <w:color w:val="000000"/>
          <w:sz w:val="20"/>
          <w:szCs w:val="20"/>
        </w:rPr>
        <w:t xml:space="preserve">nformationen som behandlas i tjänsten har mycket hög konfidentialitet och kräver av den anledningen omfattande skyddsåtgärder. Det ställer i sin tur </w:t>
      </w:r>
      <w:r w:rsidRPr="00383A21" w:rsidR="00AD3117">
        <w:rPr>
          <w:color w:val="000000"/>
          <w:sz w:val="20"/>
          <w:szCs w:val="20"/>
        </w:rPr>
        <w:t>krav på ett strukturerat och systematiskt informationssäkerhetsarbete för att säkerställa att skyddsåtgärder är uppdaterade</w:t>
      </w:r>
      <w:r w:rsidRPr="00383A21" w:rsidR="004719E2">
        <w:rPr>
          <w:color w:val="000000"/>
          <w:sz w:val="20"/>
          <w:szCs w:val="20"/>
        </w:rPr>
        <w:t xml:space="preserve"> över tid. Exempelvis måste kontroll av och begränsning av å</w:t>
      </w:r>
      <w:r w:rsidRPr="00383A21" w:rsidR="00AD3117">
        <w:rPr>
          <w:color w:val="000000"/>
          <w:sz w:val="20"/>
          <w:szCs w:val="20"/>
        </w:rPr>
        <w:t>tkomsträttigheter såväl internt som hos leverantören uppfyll</w:t>
      </w:r>
      <w:r w:rsidRPr="00383A21" w:rsidR="004719E2">
        <w:rPr>
          <w:color w:val="000000"/>
          <w:sz w:val="20"/>
          <w:szCs w:val="20"/>
        </w:rPr>
        <w:t>a</w:t>
      </w:r>
      <w:r w:rsidRPr="00383A21" w:rsidR="00AD3117">
        <w:rPr>
          <w:color w:val="000000"/>
          <w:sz w:val="20"/>
          <w:szCs w:val="20"/>
        </w:rPr>
        <w:t xml:space="preserve"> högt ställda krav. Eventuell avsaknad av ett systematiskt informationssäkerhetsarbete med tydliga rutiner och uppföljning innebär hög risk för de registrerade. </w:t>
      </w:r>
      <w:r w:rsidRPr="00383A21" w:rsidR="004719E2">
        <w:rPr>
          <w:color w:val="000000"/>
          <w:sz w:val="20"/>
          <w:szCs w:val="20"/>
        </w:rPr>
        <w:t>Till konsekvensbedömningen ska tillfogas en tydlig beskrivning över hur skyddet för informationen säkerställs, såväl vid implementering som i förvaltande fas.</w:t>
      </w:r>
    </w:p>
    <w:p w:rsidRPr="00383A21" w:rsidR="004719E2" w:rsidP="004719E2" w:rsidRDefault="004719E2" w14:paraId="076B10B4" w14:textId="77777777">
      <w:pPr>
        <w:pStyle w:val="Liststycke"/>
        <w:spacing w:after="0" w:line="240" w:lineRule="auto"/>
        <w:rPr>
          <w:color w:val="000000"/>
          <w:sz w:val="20"/>
          <w:szCs w:val="20"/>
        </w:rPr>
      </w:pPr>
    </w:p>
    <w:p w:rsidRPr="00383A21" w:rsidR="00AD3117" w:rsidP="00AD3117" w:rsidRDefault="00AD3117" w14:paraId="389E826F" w14:textId="61F0283D">
      <w:pPr>
        <w:pStyle w:val="Liststycke"/>
        <w:spacing w:after="0" w:line="240" w:lineRule="auto"/>
        <w:rPr>
          <w:color w:val="000000"/>
          <w:sz w:val="20"/>
          <w:szCs w:val="20"/>
        </w:rPr>
      </w:pPr>
      <w:r w:rsidRPr="00383A21">
        <w:rPr>
          <w:color w:val="000000"/>
          <w:sz w:val="20"/>
          <w:szCs w:val="20"/>
        </w:rPr>
        <w:t xml:space="preserve">Det finns risk för ändamålsglidning, det vill säga risken för att de inspelade samtalen och transkriberingarna börjar användas för andra </w:t>
      </w:r>
      <w:r w:rsidRPr="00383A21" w:rsidR="004719E2">
        <w:rPr>
          <w:color w:val="000000"/>
          <w:sz w:val="20"/>
          <w:szCs w:val="20"/>
        </w:rPr>
        <w:t>ändamål än som ursprungligen var tänkt. E</w:t>
      </w:r>
      <w:r w:rsidRPr="00383A21">
        <w:rPr>
          <w:color w:val="000000"/>
          <w:sz w:val="20"/>
          <w:szCs w:val="20"/>
        </w:rPr>
        <w:t>xempelvis utbildningssyften eller att utvärdera medarbetare i något avseende.</w:t>
      </w:r>
      <w:r w:rsidRPr="00383A21" w:rsidR="004719E2">
        <w:rPr>
          <w:color w:val="000000"/>
          <w:sz w:val="20"/>
          <w:szCs w:val="20"/>
        </w:rPr>
        <w:t xml:space="preserve"> Risken bör uppmärksammas särskilt och konkreta åtgärder för att motverka sådan ändamålsglidning bör </w:t>
      </w:r>
      <w:r w:rsidRPr="00383A21" w:rsidR="00542202">
        <w:rPr>
          <w:color w:val="000000"/>
          <w:sz w:val="20"/>
          <w:szCs w:val="20"/>
        </w:rPr>
        <w:t>upprättas</w:t>
      </w:r>
      <w:r w:rsidRPr="00383A21" w:rsidR="004719E2">
        <w:rPr>
          <w:color w:val="000000"/>
          <w:sz w:val="20"/>
          <w:szCs w:val="20"/>
        </w:rPr>
        <w:t xml:space="preserve">. </w:t>
      </w:r>
    </w:p>
    <w:p w:rsidRPr="00383A21" w:rsidR="004719E2" w:rsidP="00AD3117" w:rsidRDefault="004719E2" w14:paraId="56A33C27" w14:textId="77777777">
      <w:pPr>
        <w:pStyle w:val="Liststycke"/>
        <w:spacing w:after="0" w:line="240" w:lineRule="auto"/>
        <w:rPr>
          <w:color w:val="000000"/>
          <w:sz w:val="20"/>
          <w:szCs w:val="20"/>
        </w:rPr>
      </w:pPr>
    </w:p>
    <w:p w:rsidRPr="00383A21" w:rsidR="004C56FB" w:rsidP="00AD3117" w:rsidRDefault="004719E2" w14:paraId="4B003505" w14:textId="537958F9">
      <w:pPr>
        <w:pStyle w:val="Liststycke"/>
        <w:spacing w:after="0" w:line="240" w:lineRule="auto"/>
        <w:rPr>
          <w:color w:val="000000"/>
          <w:sz w:val="20"/>
          <w:szCs w:val="20"/>
        </w:rPr>
      </w:pPr>
      <w:r w:rsidRPr="00383A21">
        <w:rPr>
          <w:color w:val="000000"/>
          <w:sz w:val="20"/>
          <w:szCs w:val="20"/>
        </w:rPr>
        <w:t xml:space="preserve">Risk att den registrerade hamnar i än mer utsatt position. </w:t>
      </w:r>
      <w:r w:rsidRPr="00383A21" w:rsidR="00AD3117">
        <w:rPr>
          <w:color w:val="000000"/>
          <w:sz w:val="20"/>
          <w:szCs w:val="20"/>
        </w:rPr>
        <w:t>Det finns risk att AI inte uppfattar samtal och ord korrekt vid transkriberingen och att detta inte uppmärksammas. Socialtjänstens ord väger generellt väldigt tungt</w:t>
      </w:r>
      <w:r w:rsidRPr="00383A21">
        <w:rPr>
          <w:color w:val="000000"/>
          <w:sz w:val="20"/>
          <w:szCs w:val="20"/>
        </w:rPr>
        <w:t xml:space="preserve"> vid prövning av ärenden.</w:t>
      </w:r>
      <w:r w:rsidRPr="00383A21" w:rsidR="00AD3117">
        <w:rPr>
          <w:color w:val="000000"/>
          <w:sz w:val="20"/>
          <w:szCs w:val="20"/>
        </w:rPr>
        <w:t xml:space="preserve"> </w:t>
      </w:r>
      <w:r w:rsidRPr="00383A21" w:rsidR="004C56FB">
        <w:rPr>
          <w:color w:val="000000"/>
          <w:sz w:val="20"/>
          <w:szCs w:val="20"/>
        </w:rPr>
        <w:t>Det finns en risk att handläggaren vid tidsbrist eller annan anledning inte genomför granskning av sammanfattningen på ett tillräckligt vis, eller i tid innan originalen raderas och möjlighet att kontrollera mot ursprungsfilen därmed saknas</w:t>
      </w:r>
      <w:r w:rsidRPr="00383A21" w:rsidR="00AD3117">
        <w:rPr>
          <w:color w:val="000000"/>
          <w:sz w:val="20"/>
          <w:szCs w:val="20"/>
        </w:rPr>
        <w:t xml:space="preserve">. </w:t>
      </w:r>
      <w:r w:rsidRPr="00383A21" w:rsidR="007611ED">
        <w:rPr>
          <w:color w:val="000000"/>
          <w:sz w:val="20"/>
          <w:szCs w:val="20"/>
        </w:rPr>
        <w:t>Det ställs mycket höga krav på att nämnden säkerställer att h</w:t>
      </w:r>
      <w:r w:rsidRPr="00383A21" w:rsidR="00AD3117">
        <w:rPr>
          <w:color w:val="000000"/>
          <w:sz w:val="20"/>
          <w:szCs w:val="20"/>
        </w:rPr>
        <w:t xml:space="preserve">andläggaren </w:t>
      </w:r>
      <w:r w:rsidRPr="00383A21" w:rsidR="007611ED">
        <w:rPr>
          <w:color w:val="000000"/>
          <w:sz w:val="20"/>
          <w:szCs w:val="20"/>
        </w:rPr>
        <w:t xml:space="preserve">kontrollerar </w:t>
      </w:r>
      <w:r w:rsidRPr="00383A21" w:rsidR="00AD3117">
        <w:rPr>
          <w:color w:val="000000"/>
          <w:sz w:val="20"/>
          <w:szCs w:val="20"/>
        </w:rPr>
        <w:t>att sammanfattningen är rättvisande</w:t>
      </w:r>
      <w:r w:rsidRPr="00383A21" w:rsidR="007611ED">
        <w:rPr>
          <w:color w:val="000000"/>
          <w:sz w:val="20"/>
          <w:szCs w:val="20"/>
        </w:rPr>
        <w:t>.</w:t>
      </w:r>
      <w:r w:rsidRPr="00383A21" w:rsidR="004C56FB">
        <w:rPr>
          <w:color w:val="000000"/>
          <w:sz w:val="20"/>
          <w:szCs w:val="20"/>
        </w:rPr>
        <w:t xml:space="preserve"> Användningen av AI får inte innebära att den registrerade/klienten hamnar i ett sämre läge när det gäller frågor där handläggare och registrerad är av olika uppfattning kring vad som sagts. </w:t>
      </w:r>
    </w:p>
    <w:p w:rsidRPr="00383A21" w:rsidR="004719E2" w:rsidP="00AD3117" w:rsidRDefault="004719E2" w14:paraId="39AB6E2D" w14:textId="77777777">
      <w:pPr>
        <w:pStyle w:val="Liststycke"/>
        <w:spacing w:after="0" w:line="240" w:lineRule="auto"/>
        <w:rPr>
          <w:color w:val="000000"/>
          <w:sz w:val="20"/>
          <w:szCs w:val="20"/>
        </w:rPr>
      </w:pPr>
    </w:p>
    <w:p w:rsidRPr="00383A21" w:rsidR="00AD3117" w:rsidP="004C56FB" w:rsidRDefault="004C56FB" w14:paraId="16AFD7ED" w14:textId="41343318">
      <w:pPr>
        <w:pStyle w:val="Liststycke"/>
        <w:spacing w:after="0" w:line="240" w:lineRule="auto"/>
        <w:rPr>
          <w:color w:val="000000"/>
          <w:sz w:val="20"/>
          <w:szCs w:val="20"/>
        </w:rPr>
      </w:pPr>
      <w:r w:rsidRPr="00383A21">
        <w:rPr>
          <w:color w:val="000000"/>
          <w:sz w:val="20"/>
          <w:szCs w:val="20"/>
        </w:rPr>
        <w:t xml:space="preserve">Den registrerades utsatta position medför att det kan vara mycket svårt att undanbe sig inspelning. Att få mycket känslig information inspelad kan påverka samtalen till det sämre. </w:t>
      </w:r>
    </w:p>
    <w:p w:rsidRPr="00383A21" w:rsidR="004C56FB" w:rsidP="004C56FB" w:rsidRDefault="004C56FB" w14:paraId="4EB924BC" w14:textId="77777777">
      <w:pPr>
        <w:pStyle w:val="Liststycke"/>
        <w:spacing w:after="0" w:line="240" w:lineRule="auto"/>
        <w:rPr>
          <w:color w:val="000000"/>
          <w:sz w:val="20"/>
          <w:szCs w:val="20"/>
        </w:rPr>
      </w:pPr>
    </w:p>
    <w:p w:rsidRPr="00383A21" w:rsidR="004C56FB" w:rsidP="004719E2" w:rsidRDefault="004C56FB" w14:paraId="6DC8401D" w14:textId="43A8BF30">
      <w:pPr>
        <w:spacing w:after="0" w:line="240" w:lineRule="auto"/>
        <w:rPr>
          <w:color w:val="000000"/>
          <w:sz w:val="20"/>
          <w:szCs w:val="20"/>
        </w:rPr>
      </w:pPr>
      <w:r w:rsidRPr="00383A21">
        <w:rPr>
          <w:color w:val="000000" w:themeColor="text1"/>
          <w:sz w:val="20"/>
          <w:szCs w:val="20"/>
        </w:rPr>
        <w:t xml:space="preserve">Riskerna i p 21-22 </w:t>
      </w:r>
      <w:r w:rsidRPr="00383A21" w:rsidR="79EB9ABE">
        <w:rPr>
          <w:color w:val="000000" w:themeColor="text1"/>
          <w:sz w:val="20"/>
          <w:szCs w:val="20"/>
        </w:rPr>
        <w:t xml:space="preserve">bör </w:t>
      </w:r>
      <w:r w:rsidRPr="00383A21">
        <w:rPr>
          <w:color w:val="000000" w:themeColor="text1"/>
          <w:sz w:val="20"/>
          <w:szCs w:val="20"/>
        </w:rPr>
        <w:t xml:space="preserve">utvecklas i en egen bilaga med förnyad bedömning av konsekvensen för den registrerade. Med hänsyn till ovan nämnda risker </w:t>
      </w:r>
      <w:r w:rsidRPr="00383A21" w:rsidR="65C4036D">
        <w:rPr>
          <w:color w:val="000000" w:themeColor="text1"/>
          <w:sz w:val="20"/>
          <w:szCs w:val="20"/>
        </w:rPr>
        <w:t xml:space="preserve">har </w:t>
      </w:r>
      <w:r w:rsidRPr="00383A21">
        <w:rPr>
          <w:color w:val="000000" w:themeColor="text1"/>
          <w:sz w:val="20"/>
          <w:szCs w:val="20"/>
        </w:rPr>
        <w:t xml:space="preserve">åtgärderna som föreslås utvecklas, tidsättas och en ansvarig för genomförande och förvaltande ska utses.  </w:t>
      </w:r>
    </w:p>
    <w:p w:rsidRPr="00383A21" w:rsidR="004C56FB" w:rsidP="004C56FB" w:rsidRDefault="004C56FB" w14:paraId="233D2B83" w14:textId="77777777">
      <w:pPr>
        <w:pStyle w:val="Liststycke"/>
        <w:spacing w:after="0" w:line="240" w:lineRule="auto"/>
        <w:rPr>
          <w:rFonts w:ascii="Cambria" w:hAnsi="Cambria" w:eastAsia="Cambria" w:cs="Cambria"/>
          <w:color w:val="000000"/>
          <w:sz w:val="20"/>
          <w:szCs w:val="20"/>
        </w:rPr>
      </w:pPr>
    </w:p>
    <w:p w:rsidRPr="00383A21" w:rsidR="00AD3117" w:rsidP="55A77EDF" w:rsidRDefault="005E79A8" w14:paraId="25DFB9B6" w14:textId="5F44A289">
      <w:p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themeColor="text1"/>
          <w:sz w:val="20"/>
          <w:szCs w:val="20"/>
        </w:rPr>
        <w:t>Tekniska och organisatoriska s</w:t>
      </w:r>
      <w:r w:rsidRPr="00383A21" w:rsidR="00AD3117">
        <w:rPr>
          <w:rFonts w:ascii="Cambria" w:hAnsi="Cambria" w:eastAsia="Cambria" w:cs="Cambria"/>
          <w:color w:val="000000" w:themeColor="text1"/>
          <w:sz w:val="20"/>
          <w:szCs w:val="20"/>
        </w:rPr>
        <w:t>kyddsåtgärder</w:t>
      </w:r>
      <w:r w:rsidRPr="00383A21" w:rsidR="004C56FB">
        <w:rPr>
          <w:rFonts w:ascii="Cambria" w:hAnsi="Cambria" w:eastAsia="Cambria" w:cs="Cambria"/>
          <w:color w:val="000000" w:themeColor="text1"/>
          <w:sz w:val="20"/>
          <w:szCs w:val="20"/>
        </w:rPr>
        <w:t xml:space="preserve"> under p 19 </w:t>
      </w:r>
      <w:r w:rsidRPr="00383A21" w:rsidR="33761E07">
        <w:rPr>
          <w:rFonts w:ascii="Cambria" w:hAnsi="Cambria" w:eastAsia="Cambria" w:cs="Cambria"/>
          <w:color w:val="000000" w:themeColor="text1"/>
          <w:sz w:val="20"/>
          <w:szCs w:val="20"/>
        </w:rPr>
        <w:t xml:space="preserve">bör </w:t>
      </w:r>
      <w:r w:rsidRPr="00383A21" w:rsidR="004C56FB">
        <w:rPr>
          <w:rFonts w:ascii="Cambria" w:hAnsi="Cambria" w:eastAsia="Cambria" w:cs="Cambria"/>
          <w:color w:val="000000" w:themeColor="text1"/>
          <w:sz w:val="20"/>
          <w:szCs w:val="20"/>
        </w:rPr>
        <w:t>kompletteras med åtminstone följande</w:t>
      </w:r>
      <w:r w:rsidRPr="00383A21" w:rsidR="00AD3117">
        <w:rPr>
          <w:rFonts w:ascii="Cambria" w:hAnsi="Cambria" w:eastAsia="Cambria" w:cs="Cambria"/>
          <w:color w:val="000000" w:themeColor="text1"/>
          <w:sz w:val="20"/>
          <w:szCs w:val="20"/>
        </w:rPr>
        <w:t>:</w:t>
      </w:r>
    </w:p>
    <w:p w:rsidRPr="00383A21" w:rsidR="00AD3117" w:rsidP="00AD3117" w:rsidRDefault="004C56FB" w14:paraId="12E444B3" w14:textId="21477BA6">
      <w:p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sz w:val="20"/>
          <w:szCs w:val="20"/>
        </w:rPr>
        <w:t>Framtagande av r</w:t>
      </w:r>
      <w:r w:rsidRPr="00383A21" w:rsidR="00AD3117">
        <w:rPr>
          <w:rFonts w:ascii="Cambria" w:hAnsi="Cambria" w:eastAsia="Cambria" w:cs="Cambria"/>
          <w:color w:val="000000"/>
          <w:sz w:val="20"/>
          <w:szCs w:val="20"/>
        </w:rPr>
        <w:t xml:space="preserve">iktlinjer som innehåller bland annat </w:t>
      </w:r>
    </w:p>
    <w:p w:rsidRPr="00383A21" w:rsidR="00CE71F5" w:rsidP="00AD3117" w:rsidRDefault="00CE71F5" w14:paraId="0AD39916" w14:textId="2F869678">
      <w:pPr>
        <w:pStyle w:val="Liststycke"/>
        <w:numPr>
          <w:ilvl w:val="0"/>
          <w:numId w:val="21"/>
        </w:num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sz w:val="20"/>
          <w:szCs w:val="20"/>
        </w:rPr>
        <w:t xml:space="preserve">Utpekad ansvarig för behandlingen och informationen som hanteras </w:t>
      </w:r>
    </w:p>
    <w:p w:rsidRPr="00383A21" w:rsidR="00AD3117" w:rsidP="00AD3117" w:rsidRDefault="00AD3117" w14:paraId="5A2C48BD" w14:textId="1B6EF5AC">
      <w:pPr>
        <w:pStyle w:val="Liststycke"/>
        <w:numPr>
          <w:ilvl w:val="0"/>
          <w:numId w:val="21"/>
        </w:num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sz w:val="20"/>
          <w:szCs w:val="20"/>
        </w:rPr>
        <w:t>för hur och när en inspelning startas, information till den registrerade i samband med starten</w:t>
      </w:r>
      <w:r w:rsidRPr="00383A21" w:rsidR="004C56FB">
        <w:rPr>
          <w:rFonts w:ascii="Cambria" w:hAnsi="Cambria" w:eastAsia="Cambria" w:cs="Cambria"/>
          <w:color w:val="000000"/>
          <w:sz w:val="20"/>
          <w:szCs w:val="20"/>
        </w:rPr>
        <w:t>,</w:t>
      </w:r>
      <w:r w:rsidRPr="00383A21">
        <w:rPr>
          <w:rFonts w:ascii="Cambria" w:hAnsi="Cambria" w:eastAsia="Cambria" w:cs="Cambria"/>
          <w:color w:val="000000"/>
          <w:sz w:val="20"/>
          <w:szCs w:val="20"/>
        </w:rPr>
        <w:t xml:space="preserve"> </w:t>
      </w:r>
    </w:p>
    <w:p w:rsidRPr="00383A21" w:rsidR="00AD3117" w:rsidP="00AD3117" w:rsidRDefault="00AD3117" w14:paraId="6FEF5FF6" w14:textId="619A83DB">
      <w:pPr>
        <w:pStyle w:val="Liststycke"/>
        <w:numPr>
          <w:ilvl w:val="0"/>
          <w:numId w:val="21"/>
        </w:num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sz w:val="20"/>
          <w:szCs w:val="20"/>
        </w:rPr>
        <w:t>rutin för vem som får använda inspelning</w:t>
      </w:r>
      <w:r w:rsidRPr="00383A21" w:rsidR="005E79A8">
        <w:rPr>
          <w:rFonts w:ascii="Cambria" w:hAnsi="Cambria" w:eastAsia="Cambria" w:cs="Cambria"/>
          <w:color w:val="000000"/>
          <w:sz w:val="20"/>
          <w:szCs w:val="20"/>
        </w:rPr>
        <w:t xml:space="preserve"> och i vilka ärendetyper/processer,</w:t>
      </w:r>
    </w:p>
    <w:p w:rsidRPr="00383A21" w:rsidR="004C56FB" w:rsidP="00AD3117" w:rsidRDefault="004C56FB" w14:paraId="5D59C2DE" w14:textId="5A243495">
      <w:pPr>
        <w:pStyle w:val="Liststycke"/>
        <w:numPr>
          <w:ilvl w:val="0"/>
          <w:numId w:val="21"/>
        </w:num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sz w:val="20"/>
          <w:szCs w:val="20"/>
        </w:rPr>
        <w:t>pseudonymisering av personuppgifter i mater</w:t>
      </w:r>
      <w:r w:rsidRPr="00383A21" w:rsidR="00A67606">
        <w:rPr>
          <w:rFonts w:ascii="Cambria" w:hAnsi="Cambria" w:eastAsia="Cambria" w:cs="Cambria"/>
          <w:color w:val="000000"/>
          <w:sz w:val="20"/>
          <w:szCs w:val="20"/>
        </w:rPr>
        <w:t>i</w:t>
      </w:r>
      <w:r w:rsidRPr="00383A21">
        <w:rPr>
          <w:rFonts w:ascii="Cambria" w:hAnsi="Cambria" w:eastAsia="Cambria" w:cs="Cambria"/>
          <w:color w:val="000000"/>
          <w:sz w:val="20"/>
          <w:szCs w:val="20"/>
        </w:rPr>
        <w:t>alet som spelas in, så långt det är möjligt</w:t>
      </w:r>
      <w:r w:rsidRPr="00383A21" w:rsidR="00A67606">
        <w:rPr>
          <w:rFonts w:ascii="Cambria" w:hAnsi="Cambria" w:eastAsia="Cambria" w:cs="Cambria"/>
          <w:color w:val="000000"/>
          <w:sz w:val="20"/>
          <w:szCs w:val="20"/>
        </w:rPr>
        <w:t xml:space="preserve"> för att </w:t>
      </w:r>
      <w:r w:rsidRPr="00383A21" w:rsidR="005E79A8">
        <w:rPr>
          <w:rFonts w:ascii="Cambria" w:hAnsi="Cambria" w:eastAsia="Cambria" w:cs="Cambria"/>
          <w:color w:val="000000"/>
          <w:sz w:val="20"/>
          <w:szCs w:val="20"/>
        </w:rPr>
        <w:t>minska</w:t>
      </w:r>
      <w:r w:rsidRPr="00383A21" w:rsidR="00A67606">
        <w:rPr>
          <w:rFonts w:ascii="Cambria" w:hAnsi="Cambria" w:eastAsia="Cambria" w:cs="Cambria"/>
          <w:color w:val="000000"/>
          <w:sz w:val="20"/>
          <w:szCs w:val="20"/>
        </w:rPr>
        <w:t xml:space="preserve"> risker</w:t>
      </w:r>
    </w:p>
    <w:p w:rsidRPr="00383A21" w:rsidR="00AD3117" w:rsidP="00AD3117" w:rsidRDefault="004C56FB" w14:paraId="4D415062" w14:textId="6FBCE76B">
      <w:pPr>
        <w:pStyle w:val="Liststycke"/>
        <w:numPr>
          <w:ilvl w:val="0"/>
          <w:numId w:val="21"/>
        </w:num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sz w:val="20"/>
          <w:szCs w:val="20"/>
        </w:rPr>
        <w:t>t</w:t>
      </w:r>
      <w:r w:rsidRPr="00383A21" w:rsidR="00AD3117">
        <w:rPr>
          <w:rFonts w:ascii="Cambria" w:hAnsi="Cambria" w:eastAsia="Cambria" w:cs="Cambria"/>
          <w:color w:val="000000"/>
          <w:sz w:val="20"/>
          <w:szCs w:val="20"/>
        </w:rPr>
        <w:t xml:space="preserve">ydlighet kring hur den registrerades ges rätt att välja att avstå inspelning </w:t>
      </w:r>
      <w:r w:rsidRPr="00383A21">
        <w:rPr>
          <w:rFonts w:ascii="Cambria" w:hAnsi="Cambria" w:eastAsia="Cambria" w:cs="Cambria"/>
          <w:color w:val="000000"/>
          <w:sz w:val="20"/>
          <w:szCs w:val="20"/>
        </w:rPr>
        <w:t xml:space="preserve">- </w:t>
      </w:r>
      <w:r w:rsidRPr="00383A21" w:rsidR="00AD3117">
        <w:rPr>
          <w:rFonts w:ascii="Cambria" w:hAnsi="Cambria" w:eastAsia="Cambria" w:cs="Cambria"/>
          <w:color w:val="000000"/>
          <w:sz w:val="20"/>
          <w:szCs w:val="20"/>
        </w:rPr>
        <w:t>knappval för att undvika påverkan av handläggaren?</w:t>
      </w:r>
    </w:p>
    <w:p w:rsidRPr="00383A21" w:rsidR="00AD3117" w:rsidP="00AD3117" w:rsidRDefault="005E79A8" w14:paraId="5DB5AEB8" w14:textId="0B7F92FB">
      <w:pPr>
        <w:pStyle w:val="Liststycke"/>
        <w:numPr>
          <w:ilvl w:val="0"/>
          <w:numId w:val="21"/>
        </w:num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sz w:val="20"/>
          <w:szCs w:val="20"/>
        </w:rPr>
        <w:t>b</w:t>
      </w:r>
      <w:r w:rsidRPr="00383A21" w:rsidR="004C56FB">
        <w:rPr>
          <w:rFonts w:ascii="Cambria" w:hAnsi="Cambria" w:eastAsia="Cambria" w:cs="Cambria"/>
          <w:color w:val="000000"/>
          <w:sz w:val="20"/>
          <w:szCs w:val="20"/>
        </w:rPr>
        <w:t>eskrivning av h</w:t>
      </w:r>
      <w:r w:rsidRPr="00383A21" w:rsidR="00AD3117">
        <w:rPr>
          <w:rFonts w:ascii="Cambria" w:hAnsi="Cambria" w:eastAsia="Cambria" w:cs="Cambria"/>
          <w:color w:val="000000"/>
          <w:sz w:val="20"/>
          <w:szCs w:val="20"/>
        </w:rPr>
        <w:t xml:space="preserve">ur handläggaren ska arbeta med materialet, när det ska ske och </w:t>
      </w:r>
      <w:r w:rsidRPr="00383A21">
        <w:rPr>
          <w:rFonts w:ascii="Cambria" w:hAnsi="Cambria" w:eastAsia="Cambria" w:cs="Cambria"/>
          <w:color w:val="000000"/>
          <w:sz w:val="20"/>
          <w:szCs w:val="20"/>
        </w:rPr>
        <w:t xml:space="preserve">eventuella konsekvenser </w:t>
      </w:r>
      <w:r w:rsidRPr="00383A21" w:rsidR="00AD3117">
        <w:rPr>
          <w:rFonts w:ascii="Cambria" w:hAnsi="Cambria" w:eastAsia="Cambria" w:cs="Cambria"/>
          <w:color w:val="000000"/>
          <w:sz w:val="20"/>
          <w:szCs w:val="20"/>
        </w:rPr>
        <w:t>av att det inte sker</w:t>
      </w:r>
    </w:p>
    <w:p w:rsidRPr="00383A21" w:rsidR="00AD3117" w:rsidP="00AD3117" w:rsidRDefault="005E79A8" w14:paraId="1DFCB0FF" w14:textId="18E4AFB3">
      <w:pPr>
        <w:pStyle w:val="Liststycke"/>
        <w:numPr>
          <w:ilvl w:val="0"/>
          <w:numId w:val="21"/>
        </w:num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sz w:val="20"/>
          <w:szCs w:val="20"/>
        </w:rPr>
        <w:t>u</w:t>
      </w:r>
      <w:r w:rsidRPr="00383A21" w:rsidR="00AD3117">
        <w:rPr>
          <w:rFonts w:ascii="Cambria" w:hAnsi="Cambria" w:eastAsia="Cambria" w:cs="Cambria"/>
          <w:color w:val="000000"/>
          <w:sz w:val="20"/>
          <w:szCs w:val="20"/>
        </w:rPr>
        <w:t>ppföljning kring att tjänsteanteckningar faktiskt upprättas innan tiden för radering löpt ut.</w:t>
      </w:r>
    </w:p>
    <w:p w:rsidRPr="00383A21" w:rsidR="00AD3117" w:rsidP="00AD3117" w:rsidRDefault="00A67606" w14:paraId="021EEC8D" w14:textId="44E381E5">
      <w:pPr>
        <w:pStyle w:val="Liststycke"/>
        <w:numPr>
          <w:ilvl w:val="0"/>
          <w:numId w:val="21"/>
        </w:num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sz w:val="20"/>
          <w:szCs w:val="20"/>
        </w:rPr>
        <w:t xml:space="preserve">Beskrivning av hur data som är klippt och klistrad får/ska hanteras. Detta för att undvika exempelvis mellanlagring i </w:t>
      </w:r>
      <w:r w:rsidRPr="00383A21" w:rsidR="005E79A8">
        <w:rPr>
          <w:rFonts w:ascii="Cambria" w:hAnsi="Cambria" w:eastAsia="Cambria" w:cs="Cambria"/>
          <w:color w:val="000000"/>
          <w:sz w:val="20"/>
          <w:szCs w:val="20"/>
        </w:rPr>
        <w:t>filformat</w:t>
      </w:r>
      <w:r w:rsidRPr="00383A21">
        <w:rPr>
          <w:rFonts w:ascii="Cambria" w:hAnsi="Cambria" w:eastAsia="Cambria" w:cs="Cambria"/>
          <w:color w:val="000000"/>
          <w:sz w:val="20"/>
          <w:szCs w:val="20"/>
        </w:rPr>
        <w:t xml:space="preserve"> där nämnden inte har kontroll på att radering sker i korrekt ordning.</w:t>
      </w:r>
    </w:p>
    <w:p w:rsidRPr="00383A21" w:rsidR="00AD3117" w:rsidP="00AD3117" w:rsidRDefault="00AD3117" w14:paraId="21611E9A" w14:textId="77777777">
      <w:pPr>
        <w:pStyle w:val="Liststycke"/>
        <w:pBdr>
          <w:top w:val="nil"/>
          <w:left w:val="nil"/>
          <w:bottom w:val="nil"/>
          <w:right w:val="nil"/>
          <w:between w:val="nil"/>
        </w:pBdr>
        <w:ind w:left="1080"/>
        <w:rPr>
          <w:rFonts w:ascii="Cambria" w:hAnsi="Cambria" w:eastAsia="Cambria" w:cs="Cambria"/>
          <w:color w:val="000000"/>
          <w:sz w:val="20"/>
          <w:szCs w:val="20"/>
        </w:rPr>
      </w:pPr>
    </w:p>
    <w:p w:rsidRPr="00383A21" w:rsidR="00A67606" w:rsidP="00A67606" w:rsidRDefault="00A67606" w14:paraId="2EAE702A" w14:textId="4759E475">
      <w:pPr>
        <w:pStyle w:val="Liststycke"/>
        <w:numPr>
          <w:ilvl w:val="0"/>
          <w:numId w:val="21"/>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 xml:space="preserve">Endast ett fåtal administratörer hos leverantören har tillgång till data </w:t>
      </w:r>
    </w:p>
    <w:p w:rsidRPr="00383A21" w:rsidR="00A67606" w:rsidP="00A67606" w:rsidRDefault="00A67606" w14:paraId="17F904FC" w14:textId="4EDABA52">
      <w:pPr>
        <w:pStyle w:val="Liststycke"/>
        <w:numPr>
          <w:ilvl w:val="0"/>
          <w:numId w:val="21"/>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Leverantören kan inte nå data utan att tillgång ges från behörig administratör hos kund.</w:t>
      </w:r>
    </w:p>
    <w:p w:rsidRPr="00383A21" w:rsidR="00A67606" w:rsidP="00A67606" w:rsidRDefault="00A67606" w14:paraId="7511D385" w14:textId="2428D0CA">
      <w:pPr>
        <w:pStyle w:val="Liststycke"/>
        <w:numPr>
          <w:ilvl w:val="0"/>
          <w:numId w:val="21"/>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Leverantören har relevant policy för access och spårbarhet för all hantering av data</w:t>
      </w:r>
    </w:p>
    <w:p w:rsidRPr="00383A21" w:rsidR="00A67606" w:rsidP="00A67606" w:rsidRDefault="00A67606" w14:paraId="47EC9478" w14:textId="64CD833E">
      <w:pPr>
        <w:pStyle w:val="Liststycke"/>
        <w:numPr>
          <w:ilvl w:val="0"/>
          <w:numId w:val="21"/>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All tillgång till och ändring av data loggas.</w:t>
      </w:r>
    </w:p>
    <w:p w:rsidRPr="00383A21" w:rsidR="00A67606" w:rsidP="00A67606" w:rsidRDefault="00A67606" w14:paraId="329E4BE2" w14:textId="3BBE8810">
      <w:pPr>
        <w:pStyle w:val="Liststycke"/>
        <w:numPr>
          <w:ilvl w:val="0"/>
          <w:numId w:val="21"/>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Loggarna följs upp regelbundet.</w:t>
      </w:r>
    </w:p>
    <w:p w:rsidRPr="00383A21" w:rsidR="00A67606" w:rsidP="00A67606" w:rsidRDefault="00A67606" w14:paraId="54FD22CB" w14:textId="793CDF9C">
      <w:pPr>
        <w:pStyle w:val="Liststycke"/>
        <w:numPr>
          <w:ilvl w:val="0"/>
          <w:numId w:val="21"/>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Beskrivning av lagring av data?</w:t>
      </w:r>
    </w:p>
    <w:p w:rsidRPr="00383A21" w:rsidR="00A67606" w:rsidP="00A67606" w:rsidRDefault="00A67606" w14:paraId="61BCC6FB" w14:textId="12A96A71">
      <w:pPr>
        <w:pStyle w:val="Liststycke"/>
        <w:numPr>
          <w:ilvl w:val="0"/>
          <w:numId w:val="21"/>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Eftersom arbetsrutinen bygger på ett moment av copy</w:t>
      </w:r>
      <w:r w:rsidRPr="00383A21" w:rsidR="00542202">
        <w:rPr>
          <w:rFonts w:ascii="Cambria" w:hAnsi="Cambria" w:eastAsia="Cambria" w:cs="Cambria"/>
          <w:sz w:val="20"/>
          <w:szCs w:val="20"/>
        </w:rPr>
        <w:t>-</w:t>
      </w:r>
      <w:r w:rsidRPr="00383A21">
        <w:rPr>
          <w:rFonts w:ascii="Cambria" w:hAnsi="Cambria" w:eastAsia="Cambria" w:cs="Cambria"/>
          <w:sz w:val="20"/>
          <w:szCs w:val="20"/>
        </w:rPr>
        <w:t xml:space="preserve">paste bör det kontrolleras var urklipp sparas (M365?). </w:t>
      </w:r>
    </w:p>
    <w:p w:rsidRPr="00383A21" w:rsidR="00CE71F5" w:rsidP="00A67606" w:rsidRDefault="00CE71F5" w14:paraId="28FDD7BE" w14:textId="55CD0EA1">
      <w:pPr>
        <w:pStyle w:val="Liststycke"/>
        <w:numPr>
          <w:ilvl w:val="0"/>
          <w:numId w:val="21"/>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Hantering av eventuell backup, om back</w:t>
      </w:r>
      <w:r w:rsidRPr="00383A21" w:rsidR="00542202">
        <w:rPr>
          <w:rFonts w:ascii="Cambria" w:hAnsi="Cambria" w:eastAsia="Cambria" w:cs="Cambria"/>
          <w:sz w:val="20"/>
          <w:szCs w:val="20"/>
        </w:rPr>
        <w:t>u</w:t>
      </w:r>
      <w:r w:rsidRPr="00383A21">
        <w:rPr>
          <w:rFonts w:ascii="Cambria" w:hAnsi="Cambria" w:eastAsia="Cambria" w:cs="Cambria"/>
          <w:sz w:val="20"/>
          <w:szCs w:val="20"/>
        </w:rPr>
        <w:t xml:space="preserve">p bedöms nödvändig med hänsyn till den korta lagringstiden. </w:t>
      </w:r>
    </w:p>
    <w:p w:rsidRPr="00383A21" w:rsidR="00CE71F5" w:rsidP="00A67606" w:rsidRDefault="00CE71F5" w14:paraId="1CD9EB45" w14:textId="31E9E75E">
      <w:pPr>
        <w:pStyle w:val="Liststycke"/>
        <w:numPr>
          <w:ilvl w:val="0"/>
          <w:numId w:val="21"/>
        </w:numPr>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Säkerställ att åtgärderna återspeglas i PUB-avtal.</w:t>
      </w:r>
    </w:p>
    <w:p w:rsidRPr="00383A21" w:rsidR="00992749" w:rsidP="008E2D76" w:rsidRDefault="00992749" w14:paraId="6915EF87" w14:textId="16B314AC">
      <w:pPr>
        <w:rPr>
          <w:rFonts w:ascii="Cambria" w:hAnsi="Cambria" w:eastAsia="Cambria" w:cs="Cambria"/>
          <w:sz w:val="20"/>
          <w:szCs w:val="20"/>
        </w:rPr>
      </w:pPr>
    </w:p>
    <w:p w:rsidRPr="00383A21" w:rsidR="00992749" w:rsidRDefault="00043FB4" w14:paraId="09930CAD" w14:textId="77777777">
      <w:pPr>
        <w:ind w:left="720"/>
        <w:rPr>
          <w:rFonts w:ascii="Cambria" w:hAnsi="Cambria" w:eastAsia="Cambria" w:cs="Cambria"/>
          <w:sz w:val="20"/>
          <w:szCs w:val="20"/>
        </w:rPr>
      </w:pPr>
      <w:r w:rsidRPr="00383A21">
        <w:rPr>
          <w:rFonts w:ascii="Cambria" w:hAnsi="Cambria" w:eastAsia="Cambria" w:cs="Cambria"/>
          <w:i/>
          <w:sz w:val="20"/>
          <w:szCs w:val="20"/>
        </w:rPr>
        <w:t>(Gör en samlad bedömning utifrån angivna omständigheter och lyft eventuella frågeställningar och risker som kan identifieras avseende den planerade personuppgiftsbehandlingen utifrån dataskyddslagstiftning</w:t>
      </w:r>
      <w:r w:rsidRPr="00383A21">
        <w:rPr>
          <w:rFonts w:ascii="Cambria" w:hAnsi="Cambria" w:eastAsia="Cambria" w:cs="Cambria"/>
          <w:sz w:val="20"/>
          <w:szCs w:val="20"/>
        </w:rPr>
        <w:t>).</w:t>
      </w:r>
    </w:p>
    <w:p w:rsidRPr="00383A21" w:rsidR="00992749" w:rsidP="003016A2" w:rsidRDefault="00043FB4" w14:paraId="6959FB46" w14:textId="77777777">
      <w:pPr>
        <w:numPr>
          <w:ilvl w:val="0"/>
          <w:numId w:val="2"/>
        </w:num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sz w:val="20"/>
          <w:szCs w:val="20"/>
        </w:rPr>
        <w:t xml:space="preserve">Anses de föreslagna skyddsåtgärderna tillräckligt eliminera eller minimera de risker som identifierats kopplat till den planerade personuppgiftsbehandlingen? </w:t>
      </w:r>
    </w:p>
    <w:p w:rsidRPr="00383A21" w:rsidR="00CE71F5" w:rsidP="00CE71F5" w:rsidRDefault="00CE71F5" w14:paraId="16285A47" w14:textId="77777777">
      <w:pPr>
        <w:pBdr>
          <w:top w:val="nil"/>
          <w:left w:val="nil"/>
          <w:bottom w:val="nil"/>
          <w:right w:val="nil"/>
          <w:between w:val="nil"/>
        </w:pBdr>
        <w:spacing w:after="60"/>
        <w:ind w:left="720"/>
        <w:rPr>
          <w:rFonts w:ascii="Cambria" w:hAnsi="Cambria" w:eastAsia="Cambria" w:cs="Cambria"/>
          <w:color w:val="000000"/>
          <w:sz w:val="20"/>
          <w:szCs w:val="20"/>
        </w:rPr>
      </w:pPr>
    </w:p>
    <w:p w:rsidRPr="00383A21" w:rsidR="00CE71F5" w:rsidP="022E1902" w:rsidRDefault="00CE71F5" w14:paraId="41AD55F1" w14:textId="772ADC03">
      <w:pPr>
        <w:pBdr>
          <w:top w:val="nil"/>
          <w:left w:val="nil"/>
          <w:bottom w:val="nil"/>
          <w:right w:val="nil"/>
          <w:between w:val="nil"/>
        </w:pBdr>
        <w:spacing w:after="60"/>
        <w:ind w:left="720"/>
        <w:rPr>
          <w:rFonts w:ascii="Cambria" w:hAnsi="Cambria" w:eastAsia="Cambria" w:cs="Cambria"/>
          <w:color w:val="000000" w:themeColor="text1"/>
          <w:sz w:val="20"/>
          <w:szCs w:val="20"/>
        </w:rPr>
      </w:pPr>
      <w:r w:rsidRPr="00383A21">
        <w:rPr>
          <w:rFonts w:ascii="Cambria" w:hAnsi="Cambria" w:eastAsia="Cambria" w:cs="Cambria"/>
          <w:color w:val="000000" w:themeColor="text1"/>
          <w:sz w:val="20"/>
          <w:szCs w:val="20"/>
        </w:rPr>
        <w:t xml:space="preserve">Riskbedömning och åtgärder </w:t>
      </w:r>
      <w:r w:rsidRPr="00383A21" w:rsidR="0088294C">
        <w:rPr>
          <w:rFonts w:ascii="Cambria" w:hAnsi="Cambria" w:eastAsia="Cambria" w:cs="Cambria"/>
          <w:color w:val="000000" w:themeColor="text1"/>
          <w:sz w:val="20"/>
          <w:szCs w:val="20"/>
        </w:rPr>
        <w:t>bör</w:t>
      </w:r>
      <w:r w:rsidRPr="00383A21" w:rsidR="48B12C53">
        <w:rPr>
          <w:rFonts w:ascii="Cambria" w:hAnsi="Cambria" w:eastAsia="Cambria" w:cs="Cambria"/>
          <w:color w:val="000000" w:themeColor="text1"/>
          <w:sz w:val="20"/>
          <w:szCs w:val="20"/>
        </w:rPr>
        <w:t xml:space="preserve"> </w:t>
      </w:r>
      <w:r w:rsidRPr="00383A21">
        <w:rPr>
          <w:rFonts w:ascii="Cambria" w:hAnsi="Cambria" w:eastAsia="Cambria" w:cs="Cambria"/>
          <w:color w:val="000000" w:themeColor="text1"/>
          <w:sz w:val="20"/>
          <w:szCs w:val="20"/>
        </w:rPr>
        <w:t>utvecklas och konkretiseras.</w:t>
      </w:r>
      <w:r w:rsidRPr="00383A21" w:rsidR="002379E2">
        <w:rPr>
          <w:rFonts w:ascii="Cambria" w:hAnsi="Cambria" w:eastAsia="Cambria" w:cs="Cambria"/>
          <w:color w:val="000000" w:themeColor="text1"/>
          <w:sz w:val="20"/>
          <w:szCs w:val="20"/>
        </w:rPr>
        <w:t xml:space="preserve"> </w:t>
      </w:r>
    </w:p>
    <w:p w:rsidRPr="00383A21" w:rsidR="0088294C" w:rsidP="0088294C" w:rsidRDefault="0088294C" w14:paraId="1CC46FB2" w14:textId="34F30926">
      <w:pPr>
        <w:pBdr>
          <w:top w:val="nil"/>
          <w:left w:val="nil"/>
          <w:bottom w:val="nil"/>
          <w:right w:val="nil"/>
          <w:between w:val="nil"/>
        </w:pBdr>
        <w:spacing w:after="60"/>
        <w:ind w:left="709"/>
        <w:rPr>
          <w:rFonts w:ascii="Cambria" w:hAnsi="Cambria" w:eastAsia="Cambria" w:cs="Cambria"/>
          <w:color w:val="000000"/>
          <w:sz w:val="20"/>
          <w:szCs w:val="20"/>
        </w:rPr>
      </w:pPr>
      <w:r w:rsidRPr="00383A21">
        <w:rPr>
          <w:rFonts w:ascii="Cambria" w:hAnsi="Cambria" w:eastAsia="Cambria" w:cs="Cambria"/>
          <w:color w:val="FF0000"/>
          <w:sz w:val="20"/>
          <w:szCs w:val="20"/>
        </w:rPr>
        <w:t>(Kommentar från projektgruppen: ovan punkter som tillfaller leverantören är OK:ade av denne och kommer regleras i ett PUB avtal eller genom en vidareutveckling av tjänsten. Övriga punkter hanteras internt inför och/eller inom piloten. Vissa är redan lösta, se bilagor).</w:t>
      </w:r>
    </w:p>
    <w:p w:rsidRPr="00383A21" w:rsidR="008E2D76" w:rsidP="002379E2" w:rsidRDefault="00043FB4" w14:paraId="71975D81" w14:textId="2F222829">
      <w:pPr>
        <w:pBdr>
          <w:top w:val="nil"/>
          <w:left w:val="nil"/>
          <w:bottom w:val="nil"/>
          <w:right w:val="nil"/>
          <w:between w:val="nil"/>
        </w:pBdr>
        <w:spacing w:after="60"/>
        <w:ind w:left="-291" w:firstLine="720"/>
        <w:rPr>
          <w:rFonts w:ascii="Cambria" w:hAnsi="Cambria" w:eastAsia="Cambria" w:cs="Cambria"/>
          <w:color w:val="000000"/>
          <w:sz w:val="20"/>
          <w:szCs w:val="20"/>
        </w:rPr>
      </w:pPr>
      <w:r w:rsidRPr="00383A21">
        <w:rPr>
          <w:rFonts w:ascii="Cambria" w:hAnsi="Cambria" w:eastAsia="Cambria" w:cs="Cambria"/>
          <w:color w:val="000000"/>
          <w:sz w:val="20"/>
          <w:szCs w:val="20"/>
        </w:rPr>
        <w:t>     </w:t>
      </w:r>
    </w:p>
    <w:p w:rsidRPr="00383A21" w:rsidR="00992749" w:rsidRDefault="00043FB4" w14:paraId="604C9E61" w14:textId="77777777">
      <w:pPr>
        <w:pBdr>
          <w:top w:val="nil"/>
          <w:left w:val="nil"/>
          <w:bottom w:val="nil"/>
          <w:right w:val="nil"/>
          <w:between w:val="nil"/>
        </w:pBdr>
        <w:spacing w:after="60"/>
        <w:ind w:left="720" w:hanging="359"/>
        <w:rPr>
          <w:rFonts w:ascii="Cambria" w:hAnsi="Cambria" w:eastAsia="Cambria" w:cs="Cambria"/>
          <w:color w:val="000000"/>
          <w:sz w:val="20"/>
          <w:szCs w:val="20"/>
        </w:rPr>
      </w:pPr>
      <w:r w:rsidRPr="00383A21">
        <w:rPr>
          <w:rFonts w:ascii="Cambria" w:hAnsi="Cambria" w:eastAsia="Cambria" w:cs="Cambria"/>
          <w:i/>
          <w:color w:val="000000"/>
          <w:sz w:val="20"/>
          <w:szCs w:val="20"/>
        </w:rPr>
        <w:t>(Om det kvarstår en hög risk för den personliga integriteten även efter genomförande av de i riskanalysen föreslagna åtgärderna ska samråd med Integritetsskyddsmyndigheten ske innan behandlingen initieras).</w:t>
      </w:r>
      <w:r w:rsidRPr="00383A21">
        <w:rPr>
          <w:rFonts w:ascii="Cambria" w:hAnsi="Cambria" w:eastAsia="Cambria" w:cs="Cambria"/>
          <w:color w:val="000000"/>
          <w:sz w:val="20"/>
          <w:szCs w:val="20"/>
        </w:rPr>
        <w:t xml:space="preserve"> </w:t>
      </w:r>
    </w:p>
    <w:p w:rsidRPr="00383A21" w:rsidR="00992749" w:rsidRDefault="00992749" w14:paraId="7664EC4A" w14:textId="77777777">
      <w:pPr>
        <w:pBdr>
          <w:top w:val="nil"/>
          <w:left w:val="nil"/>
          <w:bottom w:val="nil"/>
          <w:right w:val="nil"/>
          <w:between w:val="nil"/>
        </w:pBdr>
        <w:spacing w:after="60"/>
        <w:ind w:left="-291" w:hanging="359"/>
        <w:rPr>
          <w:rFonts w:ascii="Arial" w:hAnsi="Arial" w:eastAsia="Arial" w:cs="Arial"/>
          <w:b/>
          <w:color w:val="000000"/>
          <w:sz w:val="27"/>
          <w:szCs w:val="27"/>
        </w:rPr>
      </w:pPr>
    </w:p>
    <w:p w:rsidRPr="00383A21" w:rsidR="00992749" w:rsidRDefault="00043FB4" w14:paraId="18C9D928" w14:textId="77777777">
      <w:pPr>
        <w:pBdr>
          <w:top w:val="nil"/>
          <w:left w:val="nil"/>
          <w:bottom w:val="nil"/>
          <w:right w:val="nil"/>
          <w:between w:val="nil"/>
        </w:pBdr>
        <w:spacing w:after="0" w:line="260" w:lineRule="auto"/>
        <w:ind w:left="284" w:hanging="284"/>
        <w:rPr>
          <w:rFonts w:ascii="Arial" w:hAnsi="Arial" w:eastAsia="Arial" w:cs="Arial"/>
          <w:b/>
          <w:color w:val="000000"/>
          <w:sz w:val="21"/>
          <w:szCs w:val="21"/>
        </w:rPr>
      </w:pPr>
      <w:r w:rsidRPr="00383A21">
        <w:rPr>
          <w:rFonts w:ascii="Arial" w:hAnsi="Arial" w:eastAsia="Arial" w:cs="Arial"/>
          <w:b/>
          <w:color w:val="000000"/>
          <w:sz w:val="21"/>
          <w:szCs w:val="21"/>
        </w:rPr>
        <w:t>Bedömning av behandlingens laglighet</w:t>
      </w:r>
    </w:p>
    <w:p w:rsidRPr="00383A21" w:rsidR="00992749" w:rsidRDefault="00992749" w14:paraId="129C9A31" w14:textId="77777777">
      <w:pPr>
        <w:pBdr>
          <w:top w:val="nil"/>
          <w:left w:val="nil"/>
          <w:bottom w:val="nil"/>
          <w:right w:val="nil"/>
          <w:between w:val="nil"/>
        </w:pBdr>
        <w:spacing w:after="60"/>
        <w:ind w:left="-291" w:hanging="359"/>
        <w:rPr>
          <w:rFonts w:ascii="Arial" w:hAnsi="Arial" w:eastAsia="Arial" w:cs="Arial"/>
          <w:b/>
          <w:color w:val="000000"/>
          <w:sz w:val="27"/>
          <w:szCs w:val="27"/>
        </w:rPr>
      </w:pPr>
    </w:p>
    <w:p w:rsidRPr="00383A21" w:rsidR="00992749" w:rsidRDefault="00043FB4" w14:paraId="1CD4084B" w14:textId="77777777">
      <w:pPr>
        <w:numPr>
          <w:ilvl w:val="0"/>
          <w:numId w:val="3"/>
        </w:num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themeColor="text1"/>
          <w:sz w:val="20"/>
          <w:szCs w:val="20"/>
        </w:rPr>
        <w:t xml:space="preserve">Finns juridiska hinder för den planerade personuppgiftsbehandlingen? </w:t>
      </w:r>
    </w:p>
    <w:p w:rsidRPr="00383A21" w:rsidR="05826E32" w:rsidP="56C1D6F1" w:rsidRDefault="05826E32" w14:paraId="5633211C" w14:textId="5CF1C4CD">
      <w:pPr>
        <w:pBdr>
          <w:top w:val="nil"/>
          <w:left w:val="nil"/>
          <w:bottom w:val="nil"/>
          <w:right w:val="nil"/>
          <w:between w:val="nil"/>
        </w:pBdr>
        <w:spacing w:after="60"/>
        <w:rPr>
          <w:rFonts w:ascii="Cambria" w:hAnsi="Cambria" w:eastAsia="Cambria" w:cs="Cambria"/>
          <w:color w:val="000000" w:themeColor="text1"/>
          <w:sz w:val="20"/>
          <w:szCs w:val="20"/>
        </w:rPr>
      </w:pPr>
    </w:p>
    <w:p w:rsidRPr="00383A21" w:rsidR="00992749" w:rsidP="5FA7E813" w:rsidRDefault="0E6A3DBC" w14:paraId="056DB63C" w14:textId="4905BABB">
      <w:pPr>
        <w:spacing w:after="160" w:line="257" w:lineRule="auto"/>
        <w:rPr>
          <w:rFonts w:eastAsia="Calibri" w:cs="Calibri" w:asciiTheme="minorHAnsi" w:hAnsiTheme="minorHAnsi"/>
          <w:sz w:val="20"/>
          <w:szCs w:val="20"/>
        </w:rPr>
      </w:pPr>
      <w:r w:rsidRPr="00383A21">
        <w:rPr>
          <w:rFonts w:eastAsia="Calibri" w:cs="Calibri" w:asciiTheme="minorHAnsi" w:hAnsiTheme="minorHAnsi"/>
          <w:sz w:val="20"/>
          <w:szCs w:val="20"/>
        </w:rPr>
        <w:t xml:space="preserve">En uppgift som omfattas av sekretess och som görs tillgänglig för en tjänsteleverantör betraktas som utlämnad eller röjd i offentlighets- och sekretesslagens mening. Ett utlämnande förutsätter därför stöd i en sekretessbrytande bestämmelse eller att det inte bedöms vara till men för någon enskild som sekretessen avser att skydda. </w:t>
      </w:r>
    </w:p>
    <w:p w:rsidRPr="00383A21" w:rsidR="00992749" w:rsidP="5FA7E813" w:rsidRDefault="0E6A3DBC" w14:paraId="1BF7A19C" w14:textId="3A99C6F7">
      <w:pPr>
        <w:spacing w:after="160" w:line="257" w:lineRule="auto"/>
        <w:rPr>
          <w:rFonts w:eastAsia="Calibri" w:cs="Calibri" w:asciiTheme="minorHAnsi" w:hAnsiTheme="minorHAnsi"/>
          <w:sz w:val="20"/>
          <w:szCs w:val="20"/>
        </w:rPr>
      </w:pPr>
      <w:r w:rsidRPr="00383A21">
        <w:rPr>
          <w:rFonts w:eastAsia="Calibri" w:cs="Calibri" w:asciiTheme="minorHAnsi" w:hAnsiTheme="minorHAnsi"/>
          <w:sz w:val="20"/>
          <w:szCs w:val="20"/>
        </w:rPr>
        <w:t xml:space="preserve">Det kan konstateras att uppgifter som enskildas personliga förhållanden som omfattas av sekretess enligt 26 kap. 1 § OSL kommer att röjas för Klang AI. Eftersom transkriberingstjänsten är tänkt att användas inom all handläggning av ärenden hos socialförvaltningen och arbetsmarknadsförvaltningen </w:t>
      </w:r>
      <w:r w:rsidRPr="00383A21" w:rsidR="5241021F">
        <w:rPr>
          <w:rFonts w:eastAsia="Calibri" w:cs="Calibri" w:asciiTheme="minorHAnsi" w:hAnsiTheme="minorHAnsi"/>
          <w:sz w:val="20"/>
          <w:szCs w:val="20"/>
        </w:rPr>
        <w:t>g</w:t>
      </w:r>
      <w:r w:rsidRPr="00383A21">
        <w:rPr>
          <w:rFonts w:eastAsia="Calibri" w:cs="Calibri" w:asciiTheme="minorHAnsi" w:hAnsiTheme="minorHAnsi"/>
          <w:sz w:val="20"/>
          <w:szCs w:val="20"/>
        </w:rPr>
        <w:t xml:space="preserve">år det inte att förutse vilka kategorier av sekretesskyddade uppgifter om enskilda inom socialtjänsten som kommer att lämnas ut till tjänsteleverantören och underleverantören. Utifrån förvaltningarnas uppdrag kan det dock konstateras att känsliga personuppgifter och andra skyddsvärda personuppgifter kommer att lämnas ut. </w:t>
      </w:r>
    </w:p>
    <w:p w:rsidRPr="00383A21" w:rsidR="00992749" w:rsidP="5FA7E813" w:rsidRDefault="0E6A3DBC" w14:paraId="54D75F1A" w14:textId="50135939">
      <w:pPr>
        <w:spacing w:after="160" w:line="257" w:lineRule="auto"/>
        <w:rPr>
          <w:rFonts w:eastAsia="Calibri" w:cs="Calibri" w:asciiTheme="minorHAnsi" w:hAnsiTheme="minorHAnsi"/>
          <w:sz w:val="20"/>
          <w:szCs w:val="20"/>
        </w:rPr>
      </w:pPr>
      <w:r w:rsidRPr="00383A21">
        <w:rPr>
          <w:rFonts w:eastAsia="Calibri" w:cs="Calibri" w:asciiTheme="minorHAnsi" w:hAnsiTheme="minorHAnsi"/>
          <w:sz w:val="20"/>
          <w:szCs w:val="20"/>
        </w:rPr>
        <w:t xml:space="preserve">För att bestämmelsen i 10 kap. 2 a § OSL ska tillåta ett utlämnande är en första förutsättning att tjänsteleverantören endast har i uppdrag att tekniskt bearbeta eller lagra uppgifterna. Eftersom tjänsten består i att AI- och transkriberingsmodellen bearbetar datan genom en teknisk procedur och då kunddatan därefter enbart lagras bedöms tjänsten endast avse teknisk bearbetning och lagring. </w:t>
      </w:r>
    </w:p>
    <w:p w:rsidRPr="00383A21" w:rsidR="00992749" w:rsidP="5FA7E813" w:rsidRDefault="0E6A3DBC" w14:paraId="495B5F1B" w14:textId="64FDC6D6">
      <w:pPr>
        <w:spacing w:after="160" w:line="257" w:lineRule="auto"/>
        <w:rPr>
          <w:rFonts w:eastAsia="Calibri" w:cs="Calibri" w:asciiTheme="minorHAnsi" w:hAnsiTheme="minorHAnsi"/>
          <w:sz w:val="20"/>
          <w:szCs w:val="20"/>
        </w:rPr>
      </w:pPr>
      <w:r w:rsidRPr="00383A21">
        <w:rPr>
          <w:rFonts w:eastAsia="Calibri" w:cs="Calibri" w:asciiTheme="minorHAnsi" w:hAnsiTheme="minorHAnsi"/>
          <w:sz w:val="20"/>
          <w:szCs w:val="20"/>
        </w:rPr>
        <w:t xml:space="preserve">Klang AI är ett svenskägt företag och omfattas således av lagreglerad tystnadsplikt enligt lag (2020:914) om tystnadsplikt vid utkontraktering av teknisk bearbetning eller lagring av uppgifter. Vidare har Klang AI och underleverantören, Elastx, sin drift i Sverige vilket innebär att uppgifterna ifråga kommer att hanteras och lagras i Sverige. </w:t>
      </w:r>
    </w:p>
    <w:p w:rsidRPr="00383A21" w:rsidR="00992749" w:rsidP="5FA7E813" w:rsidRDefault="0E6A3DBC" w14:paraId="5F1477FF" w14:textId="265E35C1">
      <w:pPr>
        <w:spacing w:after="160" w:line="257" w:lineRule="auto"/>
        <w:rPr>
          <w:rFonts w:eastAsia="Calibri" w:cs="Calibri" w:asciiTheme="minorHAnsi" w:hAnsiTheme="minorHAnsi"/>
          <w:sz w:val="20"/>
          <w:szCs w:val="20"/>
        </w:rPr>
      </w:pPr>
      <w:r w:rsidRPr="00383A21">
        <w:rPr>
          <w:rFonts w:eastAsia="Calibri" w:cs="Calibri" w:asciiTheme="minorHAnsi" w:hAnsiTheme="minorHAnsi"/>
          <w:sz w:val="20"/>
          <w:szCs w:val="20"/>
        </w:rPr>
        <w:t xml:space="preserve">Tjänste-och underleverantörens åtkomst till uppgifterna ifråga kommer begränsas genom kryptering. Loggning kommer att ske vilket ger socialnämnden möjlighet att följa upp så att inte en större krets av anställda hos tjänsteleverantören eller underleverantören än nödvändigt får del av de sekretesskyddade uppgifterna. </w:t>
      </w:r>
    </w:p>
    <w:p w:rsidRPr="00383A21" w:rsidR="00992749" w:rsidP="5FA7E813" w:rsidRDefault="0E6A3DBC" w14:paraId="5F39AC93" w14:textId="0D9DBC7C">
      <w:pPr>
        <w:spacing w:after="160" w:line="257" w:lineRule="auto"/>
        <w:rPr>
          <w:rFonts w:eastAsia="Calibri" w:cs="Calibri" w:asciiTheme="minorHAnsi" w:hAnsiTheme="minorHAnsi"/>
          <w:sz w:val="20"/>
          <w:szCs w:val="20"/>
        </w:rPr>
      </w:pPr>
      <w:r w:rsidRPr="00383A21">
        <w:rPr>
          <w:rFonts w:eastAsia="Calibri" w:cs="Calibri" w:asciiTheme="minorHAnsi" w:hAnsiTheme="minorHAnsi"/>
          <w:sz w:val="20"/>
          <w:szCs w:val="20"/>
        </w:rPr>
        <w:t>Uppgifterna kommer att samlokaliseras med andra kunders uppgifter på en server men stadens data kommer att förvaras i en separat databas hos Elastx.</w:t>
      </w:r>
    </w:p>
    <w:p w:rsidRPr="00383A21" w:rsidR="00992749" w:rsidP="00847641" w:rsidRDefault="0E6A3DBC" w14:paraId="27ABA28D" w14:textId="357DD48D">
      <w:pPr>
        <w:spacing w:after="160" w:line="257" w:lineRule="auto"/>
        <w:rPr>
          <w:rFonts w:eastAsia="Calibri" w:cs="Calibri" w:asciiTheme="minorHAnsi" w:hAnsiTheme="minorHAnsi"/>
          <w:sz w:val="20"/>
          <w:szCs w:val="20"/>
        </w:rPr>
      </w:pPr>
      <w:r w:rsidRPr="00383A21">
        <w:rPr>
          <w:rFonts w:eastAsia="Calibri" w:cs="Calibri" w:asciiTheme="minorHAnsi" w:hAnsiTheme="minorHAnsi"/>
          <w:sz w:val="20"/>
          <w:szCs w:val="20"/>
        </w:rPr>
        <w:t xml:space="preserve">Med beaktande av att uppgifterna ifråga skyddas av stark sekretess och kan förväntas vara särskilt känsliga ur integritetssynpunkt, att uppgifterna skyddas från obehörig insyn genom kryptering, tvåfaktorsinloggning samt då Klang AI omfattas av lagreglerad tystnadsplikt görs den sammantagna bedömningen att det inte är olämpligt att uppgifterna lämnas ut till tjänsteleverantören. </w:t>
      </w:r>
      <w:r w:rsidRPr="00383A21" w:rsidR="00847641">
        <w:rPr>
          <w:rFonts w:eastAsia="Calibri" w:cs="Calibri" w:asciiTheme="minorHAnsi" w:hAnsiTheme="minorHAnsi"/>
          <w:sz w:val="20"/>
          <w:szCs w:val="20"/>
        </w:rPr>
        <w:br/>
      </w:r>
    </w:p>
    <w:p w:rsidRPr="00383A21" w:rsidR="45A94513" w:rsidP="00847641" w:rsidRDefault="00043FB4" w14:paraId="10611D7A" w14:textId="1E89D262">
      <w:pPr>
        <w:numPr>
          <w:ilvl w:val="0"/>
          <w:numId w:val="3"/>
        </w:num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themeColor="text1"/>
          <w:sz w:val="20"/>
          <w:szCs w:val="20"/>
        </w:rPr>
        <w:t>Är ändamålet för den planerade personuppgiftsbehandlingen berättigat och tillräckligt avgränsat?</w:t>
      </w:r>
    </w:p>
    <w:p w:rsidRPr="00383A21" w:rsidR="00992749" w:rsidP="7BED7A4B" w:rsidRDefault="7A2911EF" w14:paraId="370951E8" w14:textId="24B72984">
      <w:pPr>
        <w:spacing w:after="160" w:line="257" w:lineRule="auto"/>
        <w:rPr>
          <w:rFonts w:eastAsia="Calibri" w:cs="Calibri" w:asciiTheme="minorHAnsi" w:hAnsiTheme="minorHAnsi"/>
          <w:sz w:val="20"/>
          <w:szCs w:val="20"/>
        </w:rPr>
      </w:pPr>
      <w:r w:rsidRPr="00383A21">
        <w:rPr>
          <w:rFonts w:eastAsia="Calibri" w:cs="Calibri" w:asciiTheme="minorHAnsi" w:hAnsiTheme="minorHAnsi"/>
          <w:sz w:val="20"/>
          <w:szCs w:val="20"/>
        </w:rPr>
        <w:t>Ändamålet med transkriberingstjänsten är att ge enskilda en likvärdig och rättssäker ärendehantering</w:t>
      </w:r>
      <w:r w:rsidRPr="00383A21" w:rsidR="4F43EC78">
        <w:rPr>
          <w:rFonts w:eastAsia="Calibri" w:cs="Calibri" w:asciiTheme="minorHAnsi" w:hAnsiTheme="minorHAnsi"/>
          <w:sz w:val="20"/>
          <w:szCs w:val="20"/>
        </w:rPr>
        <w:t xml:space="preserve"> i samband med handläggning av ärenden enligt SoL</w:t>
      </w:r>
      <w:r w:rsidRPr="00383A21">
        <w:rPr>
          <w:rFonts w:eastAsia="Calibri" w:cs="Calibri" w:asciiTheme="minorHAnsi" w:hAnsiTheme="minorHAnsi"/>
          <w:sz w:val="20"/>
          <w:szCs w:val="20"/>
        </w:rPr>
        <w:t>. En ökad likvärdighet och rättssäkerhet bedöms vara berättigat utifrån kraven på opartiskhet och rättssäkerhet enligt förvaltningslagen 5 § förvaltningslagen.</w:t>
      </w:r>
    </w:p>
    <w:p w:rsidRPr="00383A21" w:rsidR="00992749" w:rsidRDefault="00043FB4" w14:paraId="7B97FF21" w14:textId="77777777">
      <w:pPr>
        <w:pBdr>
          <w:top w:val="nil"/>
          <w:left w:val="nil"/>
          <w:bottom w:val="nil"/>
          <w:right w:val="nil"/>
          <w:between w:val="nil"/>
        </w:pBdr>
        <w:spacing w:after="60"/>
        <w:ind w:left="720" w:hanging="359"/>
        <w:rPr>
          <w:rFonts w:ascii="Cambria" w:hAnsi="Cambria" w:eastAsia="Cambria" w:cs="Cambria"/>
          <w:i/>
          <w:color w:val="000000"/>
          <w:sz w:val="20"/>
          <w:szCs w:val="20"/>
        </w:rPr>
      </w:pPr>
      <w:r w:rsidRPr="00383A21">
        <w:rPr>
          <w:rFonts w:ascii="Cambria" w:hAnsi="Cambria" w:eastAsia="Cambria" w:cs="Cambria"/>
          <w:i/>
          <w:color w:val="000000"/>
          <w:sz w:val="20"/>
          <w:szCs w:val="20"/>
        </w:rPr>
        <w:t>(Gör en bedömning utifrån ändamålet som beskrivits och den bakgrund som anges i svaren ovan).</w:t>
      </w:r>
    </w:p>
    <w:p w:rsidRPr="00383A21" w:rsidR="00992749" w:rsidRDefault="00992749" w14:paraId="11238AA1" w14:textId="77777777">
      <w:pPr>
        <w:pBdr>
          <w:top w:val="nil"/>
          <w:left w:val="nil"/>
          <w:bottom w:val="nil"/>
          <w:right w:val="nil"/>
          <w:between w:val="nil"/>
        </w:pBdr>
        <w:spacing w:after="60"/>
        <w:ind w:left="720" w:hanging="359"/>
        <w:rPr>
          <w:rFonts w:ascii="Cambria" w:hAnsi="Cambria" w:eastAsia="Cambria" w:cs="Cambria"/>
          <w:i/>
          <w:color w:val="000000"/>
          <w:sz w:val="20"/>
          <w:szCs w:val="20"/>
        </w:rPr>
      </w:pPr>
    </w:p>
    <w:p w:rsidRPr="00383A21" w:rsidR="00992749" w:rsidRDefault="00043FB4" w14:paraId="1B89FCDC" w14:textId="77777777">
      <w:pPr>
        <w:numPr>
          <w:ilvl w:val="0"/>
          <w:numId w:val="3"/>
        </w:num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themeColor="text1"/>
          <w:sz w:val="20"/>
          <w:szCs w:val="20"/>
        </w:rPr>
        <w:t xml:space="preserve">Är personuppgiftsbehandlingen nödvändig och motiverad? </w:t>
      </w:r>
    </w:p>
    <w:p w:rsidRPr="00383A21" w:rsidR="4A830F2A" w:rsidP="4A830F2A" w:rsidRDefault="00551D46" w14:paraId="47F383A8" w14:textId="6C4B26F6">
      <w:pPr>
        <w:pBdr>
          <w:top w:val="nil"/>
          <w:left w:val="nil"/>
          <w:bottom w:val="nil"/>
          <w:right w:val="nil"/>
          <w:between w:val="nil"/>
        </w:pBdr>
        <w:spacing w:after="60"/>
        <w:rPr>
          <w:rFonts w:ascii="Cambria" w:hAnsi="Cambria" w:eastAsia="Cambria" w:cs="Cambria"/>
          <w:i/>
          <w:iCs/>
          <w:color w:val="000000" w:themeColor="text1"/>
          <w:sz w:val="20"/>
          <w:szCs w:val="20"/>
        </w:rPr>
      </w:pPr>
      <w:r w:rsidRPr="00383A21">
        <w:rPr>
          <w:rFonts w:ascii="Cambria" w:hAnsi="Cambria" w:eastAsia="Cambria" w:cs="Cambria"/>
          <w:i/>
          <w:iCs/>
          <w:color w:val="000000" w:themeColor="text1"/>
          <w:sz w:val="20"/>
          <w:szCs w:val="20"/>
        </w:rPr>
        <w:t>Nödvändig</w:t>
      </w:r>
    </w:p>
    <w:p w:rsidRPr="00383A21" w:rsidR="00551D46" w:rsidP="00551D46" w:rsidRDefault="58608EFC" w14:paraId="35A872FC" w14:textId="77777777">
      <w:pPr>
        <w:pBdr>
          <w:top w:val="nil"/>
          <w:left w:val="nil"/>
          <w:bottom w:val="nil"/>
          <w:right w:val="nil"/>
          <w:between w:val="nil"/>
        </w:pBdr>
        <w:spacing w:after="60"/>
        <w:rPr>
          <w:rFonts w:eastAsia="Calibri" w:cs="Calibri" w:asciiTheme="minorHAnsi" w:hAnsiTheme="minorHAnsi"/>
          <w:sz w:val="20"/>
          <w:szCs w:val="20"/>
        </w:rPr>
      </w:pPr>
      <w:r w:rsidRPr="00383A21">
        <w:rPr>
          <w:rFonts w:eastAsia="Calibri" w:cs="Calibri" w:asciiTheme="minorHAnsi" w:hAnsiTheme="minorHAnsi"/>
          <w:sz w:val="20"/>
          <w:szCs w:val="20"/>
        </w:rPr>
        <w:t xml:space="preserve">I 6 § SoLPul framgår att personuppgifter enbart får behandlas om det är nödvändigt för att arbetsuppgifter inom socialtjänsten ska kunna utföras. </w:t>
      </w:r>
      <w:r w:rsidRPr="00383A21" w:rsidR="00432B34">
        <w:rPr>
          <w:rFonts w:eastAsia="Calibri" w:cs="Calibri" w:asciiTheme="minorHAnsi" w:hAnsiTheme="minorHAnsi"/>
          <w:sz w:val="20"/>
          <w:szCs w:val="20"/>
        </w:rPr>
        <w:t>Kravet på nödvändighet innebär inte att</w:t>
      </w:r>
      <w:r w:rsidRPr="00383A21" w:rsidR="00972F06">
        <w:rPr>
          <w:rFonts w:eastAsia="Calibri" w:cs="Calibri" w:asciiTheme="minorHAnsi" w:hAnsiTheme="minorHAnsi"/>
          <w:sz w:val="20"/>
          <w:szCs w:val="20"/>
        </w:rPr>
        <w:t xml:space="preserve"> </w:t>
      </w:r>
      <w:r w:rsidRPr="00383A21" w:rsidR="00FF76D2">
        <w:rPr>
          <w:rFonts w:eastAsia="Calibri" w:cs="Calibri" w:asciiTheme="minorHAnsi" w:hAnsiTheme="minorHAnsi"/>
          <w:sz w:val="20"/>
          <w:szCs w:val="20"/>
        </w:rPr>
        <w:t>det ska vara</w:t>
      </w:r>
      <w:r w:rsidRPr="00383A21" w:rsidR="00972F06">
        <w:rPr>
          <w:rFonts w:eastAsia="Calibri" w:cs="Calibri" w:asciiTheme="minorHAnsi" w:hAnsiTheme="minorHAnsi"/>
          <w:sz w:val="20"/>
          <w:szCs w:val="20"/>
        </w:rPr>
        <w:t xml:space="preserve"> omöjligt att utföra en uppgift om det inte får ske en behandling av personuppgifter. Det får exempelvis anses nödvändigt att myndigheten </w:t>
      </w:r>
      <w:r w:rsidRPr="00383A21" w:rsidR="00972F06">
        <w:rPr>
          <w:rFonts w:eastAsia="Calibri" w:cs="Calibri" w:asciiTheme="minorHAnsi" w:hAnsiTheme="minorHAnsi"/>
          <w:sz w:val="20"/>
          <w:szCs w:val="20"/>
        </w:rPr>
        <w:t xml:space="preserve">använder sig av tekniska hjälpmedel även om det i teorin går att bedriva verksamheten manuellt utan automatisk behandling av personuppgifter. </w:t>
      </w:r>
      <w:r w:rsidRPr="00383A21" w:rsidR="00551D46">
        <w:rPr>
          <w:rFonts w:eastAsia="Calibri" w:cs="Calibri" w:asciiTheme="minorHAnsi" w:hAnsiTheme="minorHAnsi"/>
          <w:sz w:val="20"/>
          <w:szCs w:val="20"/>
        </w:rPr>
        <w:t xml:space="preserve">Mot denna bakgrund får det anses nödvändigt att socialnämnden behandlar personuppgifter vid ärendehandläggningen i samband med ovan angivna ärenden. </w:t>
      </w:r>
    </w:p>
    <w:p w:rsidRPr="00383A21" w:rsidR="00BF5D83" w:rsidP="00551D46" w:rsidRDefault="00BF5D83" w14:paraId="787A0EC5" w14:textId="77777777">
      <w:pPr>
        <w:pBdr>
          <w:top w:val="nil"/>
          <w:left w:val="nil"/>
          <w:bottom w:val="nil"/>
          <w:right w:val="nil"/>
          <w:between w:val="nil"/>
        </w:pBdr>
        <w:spacing w:after="60"/>
        <w:rPr>
          <w:rFonts w:eastAsia="Calibri" w:cs="Calibri" w:asciiTheme="minorHAnsi" w:hAnsiTheme="minorHAnsi"/>
          <w:sz w:val="20"/>
          <w:szCs w:val="20"/>
        </w:rPr>
      </w:pPr>
    </w:p>
    <w:p w:rsidRPr="00383A21" w:rsidR="00B50BF2" w:rsidP="39DC721B" w:rsidRDefault="00B50BF2" w14:paraId="43A2756A" w14:textId="77777777">
      <w:pPr>
        <w:pBdr>
          <w:top w:val="nil"/>
          <w:left w:val="nil"/>
          <w:bottom w:val="nil"/>
          <w:right w:val="nil"/>
          <w:between w:val="nil"/>
        </w:pBdr>
        <w:spacing w:after="60"/>
        <w:rPr>
          <w:rFonts w:eastAsia="Calibri" w:cs="Calibri" w:asciiTheme="minorHAnsi" w:hAnsiTheme="minorHAnsi"/>
          <w:sz w:val="20"/>
          <w:szCs w:val="20"/>
        </w:rPr>
      </w:pPr>
    </w:p>
    <w:p w:rsidRPr="00383A21" w:rsidR="00992749" w:rsidP="2E5DED70" w:rsidRDefault="23595003" w14:paraId="17B64A82" w14:textId="235C49A0">
      <w:p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themeColor="text1"/>
          <w:sz w:val="20"/>
          <w:szCs w:val="20"/>
        </w:rPr>
        <w:t xml:space="preserve">                     </w:t>
      </w:r>
      <w:r w:rsidRPr="00383A21" w:rsidR="00043FB4">
        <w:rPr>
          <w:rFonts w:ascii="Cambria" w:hAnsi="Cambria" w:eastAsia="Cambria" w:cs="Cambria"/>
          <w:color w:val="000000" w:themeColor="text1"/>
          <w:sz w:val="20"/>
          <w:szCs w:val="20"/>
        </w:rPr>
        <w:t>     </w:t>
      </w:r>
    </w:p>
    <w:p w:rsidRPr="00383A21" w:rsidR="00992749" w:rsidRDefault="00043FB4" w14:paraId="2609D415" w14:textId="77777777">
      <w:pPr>
        <w:numPr>
          <w:ilvl w:val="0"/>
          <w:numId w:val="3"/>
        </w:num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themeColor="text1"/>
          <w:sz w:val="20"/>
          <w:szCs w:val="20"/>
        </w:rPr>
        <w:t xml:space="preserve">Är den planerade personuppgiftsbehandlingen adekvat och proportionerlig i relation till ändamålet och inte mer omfattande än nödvändigt? </w:t>
      </w:r>
    </w:p>
    <w:p w:rsidRPr="00383A21" w:rsidR="7E15AC2F" w:rsidP="7E15AC2F" w:rsidRDefault="7E15AC2F" w14:paraId="44383775" w14:textId="713E241D">
      <w:pPr>
        <w:pBdr>
          <w:top w:val="nil"/>
          <w:left w:val="nil"/>
          <w:bottom w:val="nil"/>
          <w:right w:val="nil"/>
          <w:between w:val="nil"/>
        </w:pBdr>
        <w:spacing w:after="60"/>
        <w:rPr>
          <w:rFonts w:ascii="Cambria" w:hAnsi="Cambria" w:eastAsia="Cambria" w:cs="Cambria"/>
          <w:color w:val="000000" w:themeColor="text1"/>
          <w:sz w:val="20"/>
          <w:szCs w:val="20"/>
        </w:rPr>
      </w:pPr>
    </w:p>
    <w:p w:rsidRPr="00383A21" w:rsidR="7AB766DF" w:rsidP="3D11A860" w:rsidRDefault="1E16B8A2" w14:paraId="0F6F381F" w14:textId="0DF7D188">
      <w:pPr>
        <w:pBdr>
          <w:top w:val="nil"/>
          <w:left w:val="nil"/>
          <w:bottom w:val="nil"/>
          <w:right w:val="nil"/>
          <w:between w:val="nil"/>
        </w:pBdr>
        <w:spacing w:after="60"/>
        <w:rPr>
          <w:rFonts w:eastAsia="Calibri" w:cs="Calibri" w:asciiTheme="minorHAnsi" w:hAnsiTheme="minorHAnsi"/>
          <w:i/>
          <w:iCs/>
          <w:sz w:val="20"/>
          <w:szCs w:val="20"/>
        </w:rPr>
      </w:pPr>
      <w:r w:rsidRPr="00383A21">
        <w:rPr>
          <w:rFonts w:eastAsia="Calibri" w:cs="Calibri" w:asciiTheme="minorHAnsi" w:hAnsiTheme="minorHAnsi"/>
          <w:i/>
          <w:iCs/>
          <w:sz w:val="20"/>
          <w:szCs w:val="20"/>
        </w:rPr>
        <w:t xml:space="preserve">Uppgiftsminimering, känsliga personuppgifter etc. </w:t>
      </w:r>
    </w:p>
    <w:p w:rsidRPr="00383A21" w:rsidR="7AB766DF" w:rsidP="3D11A860" w:rsidRDefault="1E16B8A2" w14:paraId="49A20336" w14:textId="701BF055">
      <w:pPr>
        <w:pBdr>
          <w:top w:val="nil"/>
          <w:left w:val="nil"/>
          <w:bottom w:val="nil"/>
          <w:right w:val="nil"/>
          <w:between w:val="nil"/>
        </w:pBdr>
        <w:spacing w:after="60"/>
        <w:rPr>
          <w:rFonts w:eastAsia="Calibri" w:cs="Calibri" w:asciiTheme="minorHAnsi" w:hAnsiTheme="minorHAnsi"/>
          <w:sz w:val="20"/>
          <w:szCs w:val="20"/>
        </w:rPr>
      </w:pPr>
      <w:r w:rsidRPr="00383A21">
        <w:rPr>
          <w:rFonts w:eastAsia="Calibri" w:cs="Calibri" w:asciiTheme="minorHAnsi" w:hAnsiTheme="minorHAnsi"/>
          <w:sz w:val="20"/>
          <w:szCs w:val="20"/>
        </w:rPr>
        <w:t xml:space="preserve">I artikel 5 dataskyddsförordningen, i vilken de grundläggande kraven för personuppgiftsbehandling är uppställda, anges under punkten e) att de personuppgifter som behandlas ska vara adekvata, relevanta och inte alltför omfattande i förhållande till ändamålet med behandlingen. </w:t>
      </w:r>
    </w:p>
    <w:p w:rsidRPr="00383A21" w:rsidR="7AB766DF" w:rsidP="3D11A860" w:rsidRDefault="7AB766DF" w14:paraId="5F43D7C0" w14:textId="77777777">
      <w:pPr>
        <w:pBdr>
          <w:top w:val="nil"/>
          <w:left w:val="nil"/>
          <w:bottom w:val="nil"/>
          <w:right w:val="nil"/>
          <w:between w:val="nil"/>
        </w:pBdr>
        <w:spacing w:after="60"/>
        <w:rPr>
          <w:rFonts w:eastAsia="Calibri" w:cs="Calibri" w:asciiTheme="minorHAnsi" w:hAnsiTheme="minorHAnsi"/>
          <w:sz w:val="20"/>
          <w:szCs w:val="20"/>
        </w:rPr>
      </w:pPr>
    </w:p>
    <w:p w:rsidRPr="00383A21" w:rsidR="7AB766DF" w:rsidP="3D11A860" w:rsidRDefault="1E16B8A2" w14:paraId="38FA639D" w14:textId="2D661BEA">
      <w:pPr>
        <w:pBdr>
          <w:top w:val="nil"/>
          <w:left w:val="nil"/>
          <w:bottom w:val="nil"/>
          <w:right w:val="nil"/>
          <w:between w:val="nil"/>
        </w:pBdr>
        <w:spacing w:after="60"/>
        <w:rPr>
          <w:rFonts w:eastAsia="Calibri" w:cs="Calibri" w:asciiTheme="minorHAnsi" w:hAnsiTheme="minorHAnsi"/>
          <w:sz w:val="20"/>
          <w:szCs w:val="20"/>
        </w:rPr>
      </w:pPr>
      <w:r w:rsidRPr="00383A21">
        <w:rPr>
          <w:rFonts w:eastAsia="Calibri" w:cs="Calibri" w:asciiTheme="minorHAnsi" w:hAnsiTheme="minorHAnsi"/>
          <w:sz w:val="20"/>
          <w:szCs w:val="20"/>
        </w:rPr>
        <w:t>Av 11 kap. 5 § SoL framgår nämndens dokumentationsskyldighet. Vidare följer av 11 kap. 6 § SoL att dokumentationen ska utformas med respekt för den enskildes integritet och att dokumentationen måste bedömas vara av väsentlig betydelse för ärendets handläggning. Utgångspunkten är att myndigheten ska fullgöra sin utrednings- och dokumentationsskyldighet på minst ingripande sätt. Begränsningarna i dokumentationsskyldigheten har en tydlig koppling till reglerna i SoLPuL och dataskyddsförordningen avseende socialtjänstens hantering av personuppgifter.</w:t>
      </w:r>
    </w:p>
    <w:p w:rsidRPr="00383A21" w:rsidR="7AB766DF" w:rsidP="3D11A860" w:rsidRDefault="7AB766DF" w14:paraId="28FCFD9C" w14:textId="77777777">
      <w:pPr>
        <w:pBdr>
          <w:top w:val="nil"/>
          <w:left w:val="nil"/>
          <w:bottom w:val="nil"/>
          <w:right w:val="nil"/>
          <w:between w:val="nil"/>
        </w:pBdr>
        <w:spacing w:after="60"/>
        <w:rPr>
          <w:rFonts w:eastAsia="Calibri" w:cs="Calibri" w:asciiTheme="minorHAnsi" w:hAnsiTheme="minorHAnsi"/>
          <w:sz w:val="20"/>
          <w:szCs w:val="20"/>
        </w:rPr>
      </w:pPr>
    </w:p>
    <w:p w:rsidRPr="00383A21" w:rsidR="7AB766DF" w:rsidP="3D11A860" w:rsidRDefault="1E16B8A2" w14:paraId="59E10572" w14:textId="77777777">
      <w:pPr>
        <w:pBdr>
          <w:top w:val="nil"/>
          <w:left w:val="nil"/>
          <w:bottom w:val="nil"/>
          <w:right w:val="nil"/>
          <w:between w:val="nil"/>
        </w:pBdr>
        <w:spacing w:after="60"/>
        <w:rPr>
          <w:rFonts w:eastAsia="Calibri" w:cs="Calibri" w:asciiTheme="minorHAnsi" w:hAnsiTheme="minorHAnsi"/>
          <w:sz w:val="20"/>
          <w:szCs w:val="20"/>
        </w:rPr>
      </w:pPr>
      <w:r w:rsidRPr="00383A21">
        <w:rPr>
          <w:rFonts w:eastAsia="Calibri" w:cs="Calibri" w:asciiTheme="minorHAnsi" w:hAnsiTheme="minorHAnsi"/>
          <w:sz w:val="20"/>
          <w:szCs w:val="20"/>
        </w:rPr>
        <w:t xml:space="preserve">I socialtjänstens verksamhet förekommer en stor mängd känsliga personuppgifter. För att få behandla känsliga personuppgifter måste det finnas ett tillämpligt undantag och i vissa fall även stöd i nationell rätt som gör det tillåtet med behandlingen. För socialtjänstens del finns undantaget i artikel 9.2 h som stadgar att känsliga personuppgifter får behandlas om behandlingen är nödvändig av skäl som hör samman med tillhandahållande av behandling, social omsorg och förvaltning av social omsorg och deras system. Eftersom socialtjänstens uppdrag finns reglerat i lag är kravet på nationell rätt uppfyllt.  </w:t>
      </w:r>
    </w:p>
    <w:p w:rsidRPr="00383A21" w:rsidR="7AB766DF" w:rsidP="3D11A860" w:rsidRDefault="7AB766DF" w14:paraId="38B0FEFE" w14:textId="77777777">
      <w:pPr>
        <w:pBdr>
          <w:top w:val="nil"/>
          <w:left w:val="nil"/>
          <w:bottom w:val="nil"/>
          <w:right w:val="nil"/>
          <w:between w:val="nil"/>
        </w:pBdr>
        <w:spacing w:after="60"/>
        <w:rPr>
          <w:rFonts w:eastAsia="Calibri" w:cs="Calibri" w:asciiTheme="minorHAnsi" w:hAnsiTheme="minorHAnsi"/>
          <w:sz w:val="20"/>
          <w:szCs w:val="20"/>
        </w:rPr>
      </w:pPr>
    </w:p>
    <w:p w:rsidRPr="00383A21" w:rsidR="7AB766DF" w:rsidP="3D11A860" w:rsidRDefault="1E16B8A2" w14:paraId="0A0AB8F5" w14:textId="571D8CD2">
      <w:pPr>
        <w:pBdr>
          <w:top w:val="nil"/>
          <w:left w:val="nil"/>
          <w:bottom w:val="nil"/>
          <w:right w:val="nil"/>
          <w:between w:val="nil"/>
        </w:pBdr>
        <w:spacing w:after="60"/>
        <w:rPr>
          <w:rFonts w:eastAsia="Calibri" w:cs="Calibri" w:asciiTheme="minorHAnsi" w:hAnsiTheme="minorHAnsi"/>
          <w:sz w:val="20"/>
          <w:szCs w:val="20"/>
        </w:rPr>
      </w:pPr>
      <w:r w:rsidRPr="00383A21">
        <w:rPr>
          <w:rFonts w:eastAsia="Calibri" w:cs="Calibri" w:asciiTheme="minorHAnsi" w:hAnsiTheme="minorHAnsi"/>
          <w:i/>
          <w:iCs/>
          <w:sz w:val="20"/>
          <w:szCs w:val="20"/>
        </w:rPr>
        <w:t>Begränsas personuppgiftsbehandlingen till det som är nödvändigt för att uppnå ändamålet med behandlingen?</w:t>
      </w:r>
    </w:p>
    <w:p w:rsidRPr="00383A21" w:rsidR="7AB766DF" w:rsidP="3D11A860" w:rsidRDefault="1E16B8A2" w14:paraId="64ED9144" w14:textId="546DA7B0">
      <w:pPr>
        <w:pBdr>
          <w:top w:val="nil"/>
          <w:left w:val="nil"/>
          <w:bottom w:val="nil"/>
          <w:right w:val="nil"/>
          <w:between w:val="nil"/>
        </w:pBdr>
        <w:spacing w:after="60"/>
        <w:rPr>
          <w:rFonts w:eastAsia="Calibri" w:cs="Calibri" w:asciiTheme="minorHAnsi" w:hAnsiTheme="minorHAnsi"/>
          <w:sz w:val="20"/>
          <w:szCs w:val="20"/>
        </w:rPr>
      </w:pPr>
      <w:r w:rsidRPr="00383A21">
        <w:rPr>
          <w:rFonts w:eastAsia="Calibri" w:cs="Calibri" w:asciiTheme="minorHAnsi" w:hAnsiTheme="minorHAnsi"/>
          <w:sz w:val="20"/>
          <w:szCs w:val="20"/>
        </w:rPr>
        <w:t xml:space="preserve">Ändamålet med att använda sig av inspelning och transkribering av samtal är att ge enskilda en likvärdig och rättssäker ärendehantering i samband med utredningssamtal. En ljudinspelning i samband med att utredningssamtal dokumenteras innebär att hela samtalet spelas in. Idag sker dokumentationen manuellt vilket innebär att handläggaren ansvarar för att endast uppgifter som är av väsentlig betydelse för ärendets handläggning dokumenteras. På så sätt säkerställs att kraven i artikel 5 dataskyddsförordningen om att personuppgifterna som behandlas ska vara adekvata, relevanta och inte alltför omfattande i förhållande till ändamålet </w:t>
      </w:r>
      <w:r w:rsidRPr="00383A21">
        <w:rPr>
          <w:rFonts w:eastAsia="Calibri" w:cs="Calibri" w:asciiTheme="minorHAnsi" w:hAnsiTheme="minorHAnsi"/>
          <w:sz w:val="20"/>
          <w:szCs w:val="20"/>
        </w:rPr>
        <w:t xml:space="preserve">med behandlingen uppfylls. Detta säkerställer även att kraven vid behandling av känsliga personuppgifter i artikel 9.2 h uppfylls. </w:t>
      </w:r>
    </w:p>
    <w:p w:rsidRPr="00383A21" w:rsidR="7AB766DF" w:rsidP="3D11A860" w:rsidRDefault="7AB766DF" w14:paraId="09FD5665" w14:textId="77777777">
      <w:pPr>
        <w:pBdr>
          <w:top w:val="nil"/>
          <w:left w:val="nil"/>
          <w:bottom w:val="nil"/>
          <w:right w:val="nil"/>
          <w:between w:val="nil"/>
        </w:pBdr>
        <w:spacing w:after="60"/>
        <w:rPr>
          <w:rFonts w:eastAsia="Calibri" w:cs="Calibri" w:asciiTheme="minorHAnsi" w:hAnsiTheme="minorHAnsi"/>
          <w:sz w:val="20"/>
          <w:szCs w:val="20"/>
        </w:rPr>
      </w:pPr>
    </w:p>
    <w:p w:rsidRPr="00383A21" w:rsidR="7AB766DF" w:rsidP="3D11A860" w:rsidRDefault="1E16B8A2" w14:paraId="2251AC75" w14:textId="4BC58C30">
      <w:pPr>
        <w:pBdr>
          <w:top w:val="nil"/>
          <w:left w:val="nil"/>
          <w:bottom w:val="nil"/>
          <w:right w:val="nil"/>
          <w:between w:val="nil"/>
        </w:pBdr>
        <w:spacing w:after="60"/>
        <w:rPr>
          <w:rFonts w:eastAsia="Calibri" w:cs="Calibri" w:asciiTheme="minorHAnsi" w:hAnsiTheme="minorHAnsi"/>
          <w:sz w:val="20"/>
          <w:szCs w:val="20"/>
        </w:rPr>
      </w:pPr>
      <w:r w:rsidRPr="00383A21">
        <w:rPr>
          <w:rFonts w:eastAsia="Calibri" w:cs="Calibri" w:asciiTheme="minorHAnsi" w:hAnsiTheme="minorHAnsi"/>
          <w:sz w:val="20"/>
          <w:szCs w:val="20"/>
        </w:rPr>
        <w:t xml:space="preserve">Den nu föreslagna behandlingen innebär att socialnämnden riskerar att behandla en stor mängd känsliga personuppgifter som inte är nödvändiga för ändamålet med behandlingen. Syftet med att använda sig av inspelning och transkribering är att öka kvaliteten och likvärdigheten i dokumentationen. Inspelningen syftar vidare till att minska stress och oro hos klienten samt möjliggöra att handläggaren fokuserar på samtalet snarare än på att anteckna. Projektet kommer att ske under en begränsad period om sex månader och omfatta ett begränsat antal ärenden (20 klienter hos SOF och 20 klienter hos AMF). Handläggaren får till uppgift att välja vilka ärenden som ska ingå i projektet och klienten ska informeras om att ett deltagande är frivilligt. När inspelningen och transkriberingen är avslutad sker en manuell gallring. Det införs även en automatisk gallring varje fredag för allt som är äldre än 48 timmar. </w:t>
      </w:r>
    </w:p>
    <w:p w:rsidRPr="00383A21" w:rsidR="7AB766DF" w:rsidP="3D11A860" w:rsidRDefault="7AB766DF" w14:paraId="2AF62FFA" w14:textId="77777777">
      <w:pPr>
        <w:pBdr>
          <w:top w:val="nil"/>
          <w:left w:val="nil"/>
          <w:bottom w:val="nil"/>
          <w:right w:val="nil"/>
          <w:between w:val="nil"/>
        </w:pBdr>
        <w:spacing w:after="60"/>
        <w:rPr>
          <w:rFonts w:eastAsia="Calibri" w:cs="Calibri" w:asciiTheme="minorHAnsi" w:hAnsiTheme="minorHAnsi"/>
          <w:sz w:val="20"/>
          <w:szCs w:val="20"/>
        </w:rPr>
      </w:pPr>
    </w:p>
    <w:p w:rsidRPr="00383A21" w:rsidR="7AB766DF" w:rsidP="5B18F4F5" w:rsidRDefault="1E16B8A2" w14:paraId="7078423A" w14:textId="1BA7ECC4">
      <w:pPr>
        <w:pBdr>
          <w:top w:val="nil"/>
          <w:left w:val="nil"/>
          <w:bottom w:val="nil"/>
          <w:right w:val="nil"/>
          <w:between w:val="nil"/>
        </w:pBdr>
        <w:spacing w:after="60"/>
        <w:rPr>
          <w:rFonts w:ascii="Cambria" w:hAnsi="Cambria" w:eastAsia="Cambria" w:cs="Cambria"/>
          <w:sz w:val="20"/>
          <w:szCs w:val="20"/>
        </w:rPr>
      </w:pPr>
      <w:r w:rsidRPr="00383A21">
        <w:rPr>
          <w:rFonts w:eastAsia="Calibri" w:cs="Calibri" w:asciiTheme="minorHAnsi" w:hAnsiTheme="minorHAnsi"/>
          <w:sz w:val="20"/>
          <w:szCs w:val="20"/>
        </w:rPr>
        <w:t>De positiva effekterna som följer av användandet av transkriberingstjänsten får ställas i relation till att nämnden behandlar en stor mängd känsliga personuppgifter som inte nödvändigtvis har betydelse för ärendets handläggning. Vid denna avvägning får beaktas att ändamålet med behandlingen av de känsliga personuppgifterna ska höra samman med tillhandahållande av behandling, social omsorg och förvaltning av social omsorg och deras system. Att öka kvaliteten och rättssäkerheten vid ärendehanteringen är beaktansvärda ändamål men det får anses tveksamt om en så omfattande personuppgiftsbehandling av känsliga uppgifter som nu är i fråga kan anses nödvändig och proportionerlig för att uppnå detta syfte. Ett deltagande baseras visserligen på frivillighet men i detta sammanhang måste hänsyn tas till att den enskilde står i beroendeställning till den personuppgiftsansvarige varför frivilligheten kan ifrågasättas.</w:t>
      </w:r>
      <w:r w:rsidRPr="00383A21" w:rsidR="7EEE891B">
        <w:rPr>
          <w:rFonts w:eastAsia="Calibri" w:cs="Calibri" w:asciiTheme="minorHAnsi" w:hAnsiTheme="minorHAnsi"/>
          <w:sz w:val="20"/>
          <w:szCs w:val="20"/>
        </w:rPr>
        <w:t xml:space="preserve"> </w:t>
      </w:r>
      <w:r w:rsidRPr="00383A21" w:rsidR="40EDA9C2">
        <w:rPr>
          <w:rFonts w:ascii="Cambria" w:hAnsi="Cambria" w:eastAsia="Cambria" w:cs="Cambria"/>
          <w:sz w:val="20"/>
          <w:szCs w:val="20"/>
        </w:rPr>
        <w:t xml:space="preserve">Den sammantagna bedömningen är att det inte kan anses stå klart att den föreslagna personuppgiftsbehandlingen </w:t>
      </w:r>
      <w:r w:rsidRPr="00383A21" w:rsidR="4585004C">
        <w:rPr>
          <w:rFonts w:ascii="Cambria" w:hAnsi="Cambria" w:eastAsia="Cambria" w:cs="Cambria"/>
          <w:sz w:val="20"/>
          <w:szCs w:val="20"/>
        </w:rPr>
        <w:t>är</w:t>
      </w:r>
      <w:r w:rsidRPr="00383A21" w:rsidR="40EDA9C2">
        <w:rPr>
          <w:rFonts w:ascii="Cambria" w:hAnsi="Cambria" w:eastAsia="Cambria" w:cs="Cambria"/>
          <w:sz w:val="20"/>
          <w:szCs w:val="20"/>
        </w:rPr>
        <w:t xml:space="preserve"> adekvat och proportionerlig i relation till ändamålet med behandlingen.</w:t>
      </w:r>
    </w:p>
    <w:p w:rsidRPr="00383A21" w:rsidR="7AB766DF" w:rsidP="3D11A860" w:rsidRDefault="7AB766DF" w14:paraId="1B9980DB" w14:textId="4B936D13">
      <w:pPr>
        <w:pBdr>
          <w:top w:val="nil"/>
          <w:left w:val="nil"/>
          <w:bottom w:val="nil"/>
          <w:right w:val="nil"/>
          <w:between w:val="nil"/>
        </w:pBdr>
        <w:spacing w:after="60"/>
        <w:rPr>
          <w:rFonts w:ascii="Cambria" w:hAnsi="Cambria" w:eastAsia="Cambria" w:cs="Cambria"/>
          <w:color w:val="000000" w:themeColor="text1"/>
          <w:sz w:val="20"/>
          <w:szCs w:val="20"/>
        </w:rPr>
      </w:pPr>
    </w:p>
    <w:p w:rsidRPr="00383A21" w:rsidR="00992749" w:rsidP="73F25F6F" w:rsidRDefault="00043FB4" w14:paraId="6219E44C" w14:textId="3F5737F4">
      <w:pPr>
        <w:pBdr>
          <w:top w:val="nil"/>
          <w:left w:val="nil"/>
          <w:bottom w:val="nil"/>
          <w:right w:val="nil"/>
          <w:between w:val="nil"/>
        </w:pBdr>
        <w:spacing w:after="60"/>
        <w:ind w:left="720" w:hanging="359"/>
        <w:rPr>
          <w:rFonts w:ascii="Cambria" w:hAnsi="Cambria" w:eastAsia="Cambria" w:cs="Cambria"/>
          <w:color w:val="000000"/>
          <w:sz w:val="20"/>
          <w:szCs w:val="20"/>
        </w:rPr>
      </w:pPr>
      <w:r w:rsidRPr="00383A21">
        <w:rPr>
          <w:rFonts w:ascii="Cambria" w:hAnsi="Cambria" w:eastAsia="Cambria" w:cs="Cambria"/>
          <w:color w:val="000000" w:themeColor="text1"/>
          <w:sz w:val="20"/>
          <w:szCs w:val="20"/>
        </w:rPr>
        <w:t>     </w:t>
      </w:r>
    </w:p>
    <w:p w:rsidRPr="00383A21" w:rsidR="00992749" w:rsidRDefault="00043FB4" w14:paraId="334AB898" w14:textId="77777777">
      <w:pPr>
        <w:numPr>
          <w:ilvl w:val="0"/>
          <w:numId w:val="3"/>
        </w:num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themeColor="text1"/>
          <w:sz w:val="20"/>
          <w:szCs w:val="20"/>
        </w:rPr>
        <w:t>Ska synpunkter inhämtas från de registrerade angående personuppgiftsbehandlingen? Om ja, vilka synpunkter har inkommit?</w:t>
      </w:r>
    </w:p>
    <w:p w:rsidRPr="00383A21" w:rsidR="0071206B" w:rsidP="0071206B" w:rsidRDefault="0071206B" w14:paraId="1C027F44" w14:textId="77777777">
      <w:pPr>
        <w:pBdr>
          <w:top w:val="nil"/>
          <w:left w:val="nil"/>
          <w:bottom w:val="nil"/>
          <w:right w:val="nil"/>
          <w:between w:val="nil"/>
        </w:pBdr>
        <w:spacing w:after="60"/>
        <w:rPr>
          <w:rFonts w:ascii="Cambria" w:hAnsi="Cambria" w:eastAsia="Cambria" w:cs="Cambria"/>
          <w:color w:val="000000" w:themeColor="text1"/>
          <w:sz w:val="20"/>
          <w:szCs w:val="20"/>
        </w:rPr>
      </w:pPr>
    </w:p>
    <w:p w:rsidRPr="00383A21" w:rsidR="0071206B" w:rsidP="0071206B" w:rsidRDefault="0071206B" w14:paraId="6EFB011F" w14:textId="7530778C">
      <w:pPr>
        <w:pBdr>
          <w:top w:val="nil"/>
          <w:left w:val="nil"/>
          <w:bottom w:val="nil"/>
          <w:right w:val="nil"/>
          <w:between w:val="nil"/>
        </w:pBdr>
        <w:spacing w:after="60"/>
        <w:rPr>
          <w:rFonts w:ascii="Cambria" w:hAnsi="Cambria" w:eastAsia="Cambria" w:cs="Cambria"/>
          <w:color w:val="000000" w:themeColor="text1"/>
          <w:sz w:val="20"/>
          <w:szCs w:val="20"/>
        </w:rPr>
      </w:pPr>
      <w:r w:rsidRPr="00383A21">
        <w:rPr>
          <w:rFonts w:ascii="Cambria" w:hAnsi="Cambria" w:eastAsia="Cambria" w:cs="Cambria"/>
          <w:color w:val="000000" w:themeColor="text1"/>
          <w:sz w:val="20"/>
          <w:szCs w:val="20"/>
        </w:rPr>
        <w:t xml:space="preserve">I tidigare pilotprojekt som behandlat liknande scenarios, tex en digital tolktjänst och digital bokningstjänst för socialtjänsten i Helsingborgs Stad, har tydligt framkommit att den här typen av digitala </w:t>
      </w:r>
      <w:r w:rsidRPr="00383A21" w:rsidR="00847641">
        <w:rPr>
          <w:rFonts w:ascii="Cambria" w:hAnsi="Cambria" w:eastAsia="Cambria" w:cs="Cambria"/>
          <w:color w:val="000000" w:themeColor="text1"/>
          <w:sz w:val="20"/>
          <w:szCs w:val="20"/>
        </w:rPr>
        <w:t>innovationer</w:t>
      </w:r>
      <w:r w:rsidRPr="00383A21">
        <w:rPr>
          <w:rFonts w:ascii="Cambria" w:hAnsi="Cambria" w:eastAsia="Cambria" w:cs="Cambria"/>
          <w:color w:val="000000" w:themeColor="text1"/>
          <w:sz w:val="20"/>
          <w:szCs w:val="20"/>
        </w:rPr>
        <w:t xml:space="preserve"> är välkomna</w:t>
      </w:r>
      <w:r w:rsidRPr="00383A21" w:rsidR="00847641">
        <w:rPr>
          <w:rFonts w:ascii="Cambria" w:hAnsi="Cambria" w:eastAsia="Cambria" w:cs="Cambria"/>
          <w:color w:val="000000" w:themeColor="text1"/>
          <w:sz w:val="20"/>
          <w:szCs w:val="20"/>
        </w:rPr>
        <w:t xml:space="preserve">de, </w:t>
      </w:r>
      <w:r w:rsidRPr="00383A21">
        <w:rPr>
          <w:rFonts w:ascii="Cambria" w:hAnsi="Cambria" w:eastAsia="Cambria" w:cs="Cambria"/>
          <w:color w:val="000000" w:themeColor="text1"/>
          <w:sz w:val="20"/>
          <w:szCs w:val="20"/>
        </w:rPr>
        <w:t>utifrån ett trygghets- och serviceperspektiv</w:t>
      </w:r>
      <w:r w:rsidRPr="00383A21" w:rsidR="00847641">
        <w:rPr>
          <w:rFonts w:ascii="Cambria" w:hAnsi="Cambria" w:eastAsia="Cambria" w:cs="Cambria"/>
          <w:color w:val="000000" w:themeColor="text1"/>
          <w:sz w:val="20"/>
          <w:szCs w:val="20"/>
        </w:rPr>
        <w:t>,</w:t>
      </w:r>
      <w:r w:rsidRPr="00383A21">
        <w:rPr>
          <w:rFonts w:ascii="Cambria" w:hAnsi="Cambria" w:eastAsia="Cambria" w:cs="Cambria"/>
          <w:color w:val="000000" w:themeColor="text1"/>
          <w:sz w:val="20"/>
          <w:szCs w:val="20"/>
        </w:rPr>
        <w:t xml:space="preserve"> </w:t>
      </w:r>
      <w:r w:rsidRPr="00383A21" w:rsidR="00847641">
        <w:rPr>
          <w:rFonts w:ascii="Cambria" w:hAnsi="Cambria" w:eastAsia="Cambria" w:cs="Cambria"/>
          <w:color w:val="000000" w:themeColor="text1"/>
          <w:sz w:val="20"/>
          <w:szCs w:val="20"/>
        </w:rPr>
        <w:t>av</w:t>
      </w:r>
      <w:r w:rsidRPr="00383A21">
        <w:rPr>
          <w:rFonts w:ascii="Cambria" w:hAnsi="Cambria" w:eastAsia="Cambria" w:cs="Cambria"/>
          <w:color w:val="000000" w:themeColor="text1"/>
          <w:sz w:val="20"/>
          <w:szCs w:val="20"/>
        </w:rPr>
        <w:t xml:space="preserve"> invånarna i staden. En utredning av IoT-tjänster som staden gjorde med ett </w:t>
      </w:r>
      <w:r w:rsidRPr="00383A21" w:rsidR="00847641">
        <w:rPr>
          <w:rFonts w:ascii="Cambria" w:hAnsi="Cambria" w:eastAsia="Cambria" w:cs="Cambria"/>
          <w:color w:val="000000" w:themeColor="text1"/>
          <w:sz w:val="20"/>
          <w:szCs w:val="20"/>
        </w:rPr>
        <w:t>tjänste</w:t>
      </w:r>
      <w:r w:rsidRPr="00383A21">
        <w:rPr>
          <w:rFonts w:ascii="Cambria" w:hAnsi="Cambria" w:eastAsia="Cambria" w:cs="Cambria"/>
          <w:color w:val="000000" w:themeColor="text1"/>
          <w:sz w:val="20"/>
          <w:szCs w:val="20"/>
        </w:rPr>
        <w:t xml:space="preserve">designperspektiv under 2022 visade på en övervägande positiv </w:t>
      </w:r>
      <w:r w:rsidRPr="00383A21" w:rsidR="00847641">
        <w:rPr>
          <w:rFonts w:ascii="Cambria" w:hAnsi="Cambria" w:eastAsia="Cambria" w:cs="Cambria"/>
          <w:color w:val="000000" w:themeColor="text1"/>
          <w:sz w:val="20"/>
          <w:szCs w:val="20"/>
        </w:rPr>
        <w:t>inställning bland invånarna till</w:t>
      </w:r>
      <w:r w:rsidRPr="00383A21">
        <w:rPr>
          <w:rFonts w:ascii="Cambria" w:hAnsi="Cambria" w:eastAsia="Cambria" w:cs="Cambria"/>
          <w:color w:val="000000" w:themeColor="text1"/>
          <w:sz w:val="20"/>
          <w:szCs w:val="20"/>
        </w:rPr>
        <w:t xml:space="preserve"> smarta sensorer för insamling av data, </w:t>
      </w:r>
      <w:r w:rsidRPr="00383A21" w:rsidR="00847641">
        <w:rPr>
          <w:rFonts w:ascii="Cambria" w:hAnsi="Cambria" w:eastAsia="Cambria" w:cs="Cambria"/>
          <w:color w:val="000000" w:themeColor="text1"/>
          <w:sz w:val="20"/>
          <w:szCs w:val="20"/>
        </w:rPr>
        <w:t>i de fall</w:t>
      </w:r>
      <w:r w:rsidRPr="00383A21">
        <w:rPr>
          <w:rFonts w:ascii="Cambria" w:hAnsi="Cambria" w:eastAsia="Cambria" w:cs="Cambria"/>
          <w:color w:val="000000" w:themeColor="text1"/>
          <w:sz w:val="20"/>
          <w:szCs w:val="20"/>
        </w:rPr>
        <w:t xml:space="preserve"> det kunde möjliggöra en ökad servic</w:t>
      </w:r>
      <w:r w:rsidRPr="00383A21" w:rsidR="00847641">
        <w:rPr>
          <w:rFonts w:ascii="Cambria" w:hAnsi="Cambria" w:eastAsia="Cambria" w:cs="Cambria"/>
          <w:color w:val="000000" w:themeColor="text1"/>
          <w:sz w:val="20"/>
          <w:szCs w:val="20"/>
        </w:rPr>
        <w:t>e och kvalitet i socialtjänstens arbete</w:t>
      </w:r>
      <w:r w:rsidRPr="00383A21">
        <w:rPr>
          <w:rFonts w:ascii="Cambria" w:hAnsi="Cambria" w:eastAsia="Cambria" w:cs="Cambria"/>
          <w:color w:val="000000" w:themeColor="text1"/>
          <w:sz w:val="20"/>
          <w:szCs w:val="20"/>
        </w:rPr>
        <w:t xml:space="preserve">. </w:t>
      </w:r>
    </w:p>
    <w:p w:rsidRPr="00383A21" w:rsidR="0071206B" w:rsidP="0071206B" w:rsidRDefault="0071206B" w14:paraId="15F0795B" w14:textId="538F838F">
      <w:pPr>
        <w:pBdr>
          <w:top w:val="nil"/>
          <w:left w:val="nil"/>
          <w:bottom w:val="nil"/>
          <w:right w:val="nil"/>
          <w:between w:val="nil"/>
        </w:pBdr>
        <w:spacing w:after="60"/>
        <w:rPr>
          <w:rFonts w:ascii="Cambria" w:hAnsi="Cambria" w:eastAsia="Cambria" w:cs="Cambria"/>
          <w:color w:val="000000"/>
          <w:sz w:val="20"/>
          <w:szCs w:val="20"/>
        </w:rPr>
      </w:pPr>
      <w:r w:rsidRPr="00383A21">
        <w:rPr>
          <w:rFonts w:ascii="Cambria" w:hAnsi="Cambria" w:eastAsia="Cambria" w:cs="Cambria"/>
          <w:color w:val="000000" w:themeColor="text1"/>
          <w:sz w:val="20"/>
          <w:szCs w:val="20"/>
        </w:rPr>
        <w:t xml:space="preserve">På liknande sätt </w:t>
      </w:r>
      <w:r w:rsidRPr="00383A21" w:rsidR="008E2D76">
        <w:rPr>
          <w:rFonts w:ascii="Cambria" w:hAnsi="Cambria" w:eastAsia="Cambria" w:cs="Cambria"/>
          <w:color w:val="000000" w:themeColor="text1"/>
          <w:sz w:val="20"/>
          <w:szCs w:val="20"/>
        </w:rPr>
        <w:t xml:space="preserve">(intervjuer, enkäter) </w:t>
      </w:r>
      <w:r w:rsidRPr="00383A21">
        <w:rPr>
          <w:rFonts w:ascii="Cambria" w:hAnsi="Cambria" w:eastAsia="Cambria" w:cs="Cambria"/>
          <w:color w:val="000000" w:themeColor="text1"/>
          <w:sz w:val="20"/>
          <w:szCs w:val="20"/>
        </w:rPr>
        <w:t>kommer pilotprojektet involvera</w:t>
      </w:r>
      <w:r w:rsidRPr="00383A21" w:rsidR="008E2D76">
        <w:rPr>
          <w:rFonts w:ascii="Cambria" w:hAnsi="Cambria" w:eastAsia="Cambria" w:cs="Cambria"/>
          <w:color w:val="000000" w:themeColor="text1"/>
          <w:sz w:val="20"/>
          <w:szCs w:val="20"/>
        </w:rPr>
        <w:t xml:space="preserve"> de registrerade</w:t>
      </w:r>
      <w:r w:rsidRPr="00383A21">
        <w:rPr>
          <w:rFonts w:ascii="Cambria" w:hAnsi="Cambria" w:eastAsia="Cambria" w:cs="Cambria"/>
          <w:color w:val="000000" w:themeColor="text1"/>
          <w:sz w:val="20"/>
          <w:szCs w:val="20"/>
        </w:rPr>
        <w:t xml:space="preserve"> i dialogerna för att utreda hur dessa ser på och upplever användningen av denna typ av digital tjänst. </w:t>
      </w:r>
    </w:p>
    <w:p w:rsidRPr="00383A21" w:rsidR="00992749" w:rsidRDefault="00992749" w14:paraId="5498722A" w14:textId="77777777">
      <w:pPr>
        <w:pBdr>
          <w:top w:val="nil"/>
          <w:left w:val="nil"/>
          <w:bottom w:val="nil"/>
          <w:right w:val="nil"/>
          <w:between w:val="nil"/>
        </w:pBdr>
        <w:spacing w:after="60"/>
        <w:ind w:left="720" w:hanging="359"/>
        <w:rPr>
          <w:rFonts w:ascii="Cambria" w:hAnsi="Cambria" w:eastAsia="Cambria" w:cs="Cambria"/>
          <w:color w:val="000000"/>
          <w:sz w:val="20"/>
          <w:szCs w:val="20"/>
        </w:rPr>
      </w:pPr>
    </w:p>
    <w:p w:rsidRPr="00383A21" w:rsidR="00992749" w:rsidRDefault="00043FB4" w14:paraId="77609204" w14:textId="77777777">
      <w:pPr>
        <w:pBdr>
          <w:top w:val="nil"/>
          <w:left w:val="nil"/>
          <w:bottom w:val="nil"/>
          <w:right w:val="nil"/>
          <w:between w:val="nil"/>
        </w:pBdr>
        <w:spacing w:after="60"/>
        <w:ind w:left="720" w:hanging="359"/>
        <w:rPr>
          <w:rFonts w:ascii="Cambria" w:hAnsi="Cambria" w:eastAsia="Cambria" w:cs="Cambria"/>
          <w:i/>
          <w:color w:val="000000"/>
          <w:sz w:val="20"/>
          <w:szCs w:val="20"/>
        </w:rPr>
      </w:pPr>
      <w:r w:rsidRPr="00383A21">
        <w:rPr>
          <w:rFonts w:ascii="Cambria" w:hAnsi="Cambria" w:eastAsia="Cambria" w:cs="Cambria"/>
          <w:i/>
          <w:color w:val="000000"/>
          <w:sz w:val="20"/>
          <w:szCs w:val="20"/>
        </w:rPr>
        <w:t>(Om synpunkter från de registrerade inte inhämtas ska anledningen till detta motiveras.)</w:t>
      </w:r>
    </w:p>
    <w:p w:rsidRPr="00383A21" w:rsidR="00992749" w:rsidRDefault="00043FB4" w14:paraId="4ECE9EB6" w14:textId="77777777">
      <w:pPr>
        <w:pBdr>
          <w:top w:val="nil"/>
          <w:left w:val="nil"/>
          <w:bottom w:val="nil"/>
          <w:right w:val="nil"/>
          <w:between w:val="nil"/>
        </w:pBdr>
        <w:spacing w:after="60"/>
        <w:ind w:left="720" w:hanging="359"/>
        <w:rPr>
          <w:rFonts w:ascii="Cambria" w:hAnsi="Cambria" w:eastAsia="Cambria" w:cs="Cambria"/>
          <w:color w:val="000000"/>
          <w:sz w:val="20"/>
          <w:szCs w:val="20"/>
        </w:rPr>
      </w:pPr>
      <w:r w:rsidRPr="00383A21">
        <w:rPr>
          <w:rFonts w:ascii="Cambria" w:hAnsi="Cambria" w:eastAsia="Cambria" w:cs="Cambria"/>
          <w:color w:val="000000"/>
          <w:sz w:val="20"/>
          <w:szCs w:val="20"/>
        </w:rPr>
        <w:t>     </w:t>
      </w:r>
    </w:p>
    <w:p w:rsidRPr="00383A21" w:rsidR="00992749" w:rsidRDefault="00992749" w14:paraId="67AB7E50" w14:textId="77777777">
      <w:pPr>
        <w:pBdr>
          <w:top w:val="nil"/>
          <w:left w:val="nil"/>
          <w:bottom w:val="nil"/>
          <w:right w:val="nil"/>
          <w:between w:val="nil"/>
        </w:pBdr>
        <w:spacing w:after="60"/>
        <w:ind w:left="-291" w:hanging="359"/>
        <w:rPr>
          <w:rFonts w:ascii="Arial" w:hAnsi="Arial" w:eastAsia="Arial" w:cs="Arial"/>
          <w:b/>
          <w:color w:val="000000"/>
          <w:sz w:val="27"/>
          <w:szCs w:val="27"/>
        </w:rPr>
      </w:pPr>
    </w:p>
    <w:p w:rsidRPr="00383A21" w:rsidR="00992749" w:rsidRDefault="00043FB4" w14:paraId="3919A6DE" w14:textId="77777777">
      <w:pPr>
        <w:pBdr>
          <w:top w:val="nil"/>
          <w:left w:val="nil"/>
          <w:bottom w:val="nil"/>
          <w:right w:val="nil"/>
          <w:between w:val="nil"/>
        </w:pBdr>
        <w:spacing w:after="60"/>
        <w:ind w:left="-291" w:hanging="359"/>
        <w:rPr>
          <w:rFonts w:ascii="Arial" w:hAnsi="Arial" w:eastAsia="Arial" w:cs="Arial"/>
          <w:b/>
          <w:color w:val="000000"/>
          <w:sz w:val="27"/>
          <w:szCs w:val="27"/>
        </w:rPr>
      </w:pPr>
      <w:r w:rsidRPr="00383A21">
        <w:rPr>
          <w:rFonts w:ascii="Arial" w:hAnsi="Arial" w:eastAsia="Arial" w:cs="Arial"/>
          <w:b/>
          <w:color w:val="000000"/>
          <w:sz w:val="27"/>
          <w:szCs w:val="27"/>
        </w:rPr>
        <w:t>Del 2: Samlad bedömning av den planerade personuppgiftsbehandlingen:</w:t>
      </w:r>
    </w:p>
    <w:p w:rsidRPr="00383A21" w:rsidR="00847641" w:rsidP="00847641" w:rsidRDefault="00043FB4" w14:paraId="7082FD0D" w14:textId="0CA58431">
      <w:pPr>
        <w:rPr>
          <w:rFonts w:asciiTheme="minorHAnsi" w:hAnsiTheme="minorHAnsi"/>
          <w:bCs/>
          <w:sz w:val="20"/>
          <w:szCs w:val="20"/>
        </w:rPr>
      </w:pPr>
      <w:r w:rsidRPr="00383A21">
        <w:rPr>
          <w:rFonts w:ascii="Cambria" w:hAnsi="Cambria" w:eastAsia="Cambria" w:cs="Cambria"/>
          <w:sz w:val="20"/>
          <w:szCs w:val="20"/>
        </w:rPr>
        <w:t xml:space="preserve">Del </w:t>
      </w:r>
      <w:r w:rsidRPr="00383A21" w:rsidR="000104F3">
        <w:rPr>
          <w:rFonts w:ascii="Cambria" w:hAnsi="Cambria" w:eastAsia="Cambria" w:cs="Cambria"/>
          <w:sz w:val="20"/>
          <w:szCs w:val="20"/>
        </w:rPr>
        <w:t>2</w:t>
      </w:r>
      <w:r w:rsidRPr="00383A21">
        <w:rPr>
          <w:rFonts w:ascii="Cambria" w:hAnsi="Cambria" w:eastAsia="Cambria" w:cs="Cambria"/>
          <w:sz w:val="20"/>
          <w:szCs w:val="20"/>
        </w:rPr>
        <w:t xml:space="preserve"> ska besvaras av dataskyddsombudet som gör en samlad bedömning av den planerade personuppgiftsbehandlingen och motiverar varför samråd med Integritetsskyddsmyndigheten bedöms/inte bedöms vara nödvändigt.</w:t>
      </w:r>
      <w:r w:rsidRPr="00383A21" w:rsidR="00847641">
        <w:rPr>
          <w:rFonts w:ascii="Cambria" w:hAnsi="Cambria" w:eastAsia="Cambria" w:cs="Cambria"/>
          <w:sz w:val="20"/>
          <w:szCs w:val="20"/>
        </w:rPr>
        <w:br/>
      </w:r>
      <w:r w:rsidRPr="00383A21" w:rsidR="00847641">
        <w:rPr>
          <w:rFonts w:ascii="Cambria" w:hAnsi="Cambria" w:eastAsia="Cambria" w:cs="Cambria"/>
          <w:sz w:val="20"/>
          <w:szCs w:val="20"/>
        </w:rPr>
        <w:br/>
      </w:r>
      <w:r w:rsidRPr="00383A21" w:rsidR="0080161B">
        <w:rPr>
          <w:rFonts w:asciiTheme="minorHAnsi" w:hAnsiTheme="minorHAnsi"/>
          <w:bCs/>
          <w:sz w:val="20"/>
          <w:szCs w:val="20"/>
        </w:rPr>
        <w:t xml:space="preserve">I egenskap av personuppgiftsansvarig har </w:t>
      </w:r>
      <w:r w:rsidRPr="00383A21" w:rsidR="00D750FC">
        <w:rPr>
          <w:rFonts w:asciiTheme="minorHAnsi" w:hAnsiTheme="minorHAnsi"/>
          <w:bCs/>
          <w:sz w:val="20"/>
          <w:szCs w:val="20"/>
        </w:rPr>
        <w:t>era nämnder</w:t>
      </w:r>
      <w:r w:rsidRPr="00383A21" w:rsidR="0080161B">
        <w:rPr>
          <w:rFonts w:asciiTheme="minorHAnsi" w:hAnsiTheme="minorHAnsi"/>
          <w:bCs/>
          <w:sz w:val="20"/>
          <w:szCs w:val="20"/>
        </w:rPr>
        <w:t xml:space="preserve"> ansvar för att de person</w:t>
      </w:r>
      <w:r w:rsidRPr="00383A21" w:rsidR="00B86E6C">
        <w:rPr>
          <w:rFonts w:asciiTheme="minorHAnsi" w:hAnsiTheme="minorHAnsi"/>
          <w:bCs/>
          <w:sz w:val="20"/>
          <w:szCs w:val="20"/>
        </w:rPr>
        <w:t>-</w:t>
      </w:r>
      <w:r w:rsidRPr="00383A21" w:rsidR="0080161B">
        <w:rPr>
          <w:rFonts w:asciiTheme="minorHAnsi" w:hAnsiTheme="minorHAnsi"/>
          <w:bCs/>
          <w:sz w:val="20"/>
          <w:szCs w:val="20"/>
        </w:rPr>
        <w:t>uppgifter som behandlas är adekvata, relevanta och inte för omfattande i förhållande till ändamålet (artikel 5.1.c dataskyddsförordningen). Detta innebär bland annat en skyldighet att undersöka om den tänkta behandlingen och lagringen av person</w:t>
      </w:r>
      <w:r w:rsidRPr="00383A21" w:rsidR="00B86E6C">
        <w:rPr>
          <w:rFonts w:asciiTheme="minorHAnsi" w:hAnsiTheme="minorHAnsi"/>
          <w:bCs/>
          <w:sz w:val="20"/>
          <w:szCs w:val="20"/>
        </w:rPr>
        <w:t>-</w:t>
      </w:r>
      <w:r w:rsidRPr="00383A21" w:rsidR="0080161B">
        <w:rPr>
          <w:rFonts w:asciiTheme="minorHAnsi" w:hAnsiTheme="minorHAnsi"/>
          <w:bCs/>
          <w:sz w:val="20"/>
          <w:szCs w:val="20"/>
        </w:rPr>
        <w:t xml:space="preserve">uppgifter är en lämplig och nödvändig åtgärd för att uppnå det önskade ändamålet. </w:t>
      </w:r>
    </w:p>
    <w:p w:rsidRPr="00383A21" w:rsidR="008F5723" w:rsidP="0080161B" w:rsidRDefault="009010EF" w14:paraId="31C3DADF" w14:textId="4201540D">
      <w:pPr>
        <w:spacing w:after="60"/>
        <w:rPr>
          <w:rFonts w:asciiTheme="minorHAnsi" w:hAnsiTheme="minorHAnsi"/>
          <w:bCs/>
          <w:sz w:val="20"/>
          <w:szCs w:val="20"/>
        </w:rPr>
      </w:pPr>
      <w:r w:rsidRPr="00383A21">
        <w:rPr>
          <w:rFonts w:asciiTheme="minorHAnsi" w:hAnsiTheme="minorHAnsi"/>
          <w:bCs/>
          <w:sz w:val="20"/>
          <w:szCs w:val="20"/>
        </w:rPr>
        <w:t xml:space="preserve">Ändamålet med personuppgiftsbehandlingen syftar till att ge den registrerade </w:t>
      </w:r>
      <w:r w:rsidRPr="00383A21" w:rsidR="00E14FBD">
        <w:rPr>
          <w:rFonts w:asciiTheme="minorHAnsi" w:hAnsiTheme="minorHAnsi"/>
          <w:bCs/>
          <w:sz w:val="20"/>
          <w:szCs w:val="20"/>
        </w:rPr>
        <w:t>en likvärdig och rättssäker ärendehan</w:t>
      </w:r>
      <w:r w:rsidRPr="00383A21" w:rsidR="00A83D32">
        <w:rPr>
          <w:rFonts w:asciiTheme="minorHAnsi" w:hAnsiTheme="minorHAnsi"/>
          <w:bCs/>
          <w:sz w:val="20"/>
          <w:szCs w:val="20"/>
        </w:rPr>
        <w:t xml:space="preserve">tering i en miljö där </w:t>
      </w:r>
      <w:r w:rsidRPr="00383A21" w:rsidR="00783E97">
        <w:rPr>
          <w:rFonts w:asciiTheme="minorHAnsi" w:hAnsiTheme="minorHAnsi"/>
          <w:bCs/>
          <w:sz w:val="20"/>
          <w:szCs w:val="20"/>
        </w:rPr>
        <w:t>den registrerade</w:t>
      </w:r>
      <w:r w:rsidRPr="00383A21" w:rsidR="008B1AE0">
        <w:rPr>
          <w:rFonts w:asciiTheme="minorHAnsi" w:hAnsiTheme="minorHAnsi"/>
          <w:bCs/>
          <w:sz w:val="20"/>
          <w:szCs w:val="20"/>
        </w:rPr>
        <w:t xml:space="preserve"> känner ett förtroende och därmed vågar uttrycka sig fritt och öppet. </w:t>
      </w:r>
      <w:r w:rsidRPr="00383A21" w:rsidR="00F10A15">
        <w:rPr>
          <w:rFonts w:asciiTheme="minorHAnsi" w:hAnsiTheme="minorHAnsi"/>
          <w:bCs/>
          <w:sz w:val="20"/>
          <w:szCs w:val="20"/>
        </w:rPr>
        <w:t>Användandet av Klang-AI</w:t>
      </w:r>
      <w:r w:rsidRPr="00383A21" w:rsidR="00847641">
        <w:rPr>
          <w:rFonts w:asciiTheme="minorHAnsi" w:hAnsiTheme="minorHAnsi"/>
          <w:bCs/>
          <w:sz w:val="20"/>
          <w:szCs w:val="20"/>
        </w:rPr>
        <w:t xml:space="preserve"> </w:t>
      </w:r>
      <w:r w:rsidRPr="00383A21" w:rsidR="00647114">
        <w:rPr>
          <w:rFonts w:asciiTheme="minorHAnsi" w:hAnsiTheme="minorHAnsi"/>
          <w:bCs/>
          <w:sz w:val="20"/>
          <w:szCs w:val="20"/>
        </w:rPr>
        <w:t xml:space="preserve">ger som </w:t>
      </w:r>
      <w:r w:rsidRPr="00383A21" w:rsidR="00847641">
        <w:rPr>
          <w:rFonts w:asciiTheme="minorHAnsi" w:hAnsiTheme="minorHAnsi"/>
          <w:bCs/>
          <w:sz w:val="20"/>
          <w:szCs w:val="20"/>
        </w:rPr>
        <w:t>bi</w:t>
      </w:r>
      <w:r w:rsidRPr="00383A21" w:rsidR="00647114">
        <w:rPr>
          <w:rFonts w:asciiTheme="minorHAnsi" w:hAnsiTheme="minorHAnsi"/>
          <w:bCs/>
          <w:sz w:val="20"/>
          <w:szCs w:val="20"/>
        </w:rPr>
        <w:t xml:space="preserve">effekt även en effektivitetshöjning </w:t>
      </w:r>
      <w:r w:rsidRPr="00383A21" w:rsidR="0005309D">
        <w:rPr>
          <w:rFonts w:asciiTheme="minorHAnsi" w:hAnsiTheme="minorHAnsi"/>
          <w:bCs/>
          <w:sz w:val="20"/>
          <w:szCs w:val="20"/>
        </w:rPr>
        <w:t>och möjlighet till resurs</w:t>
      </w:r>
      <w:r w:rsidRPr="00383A21" w:rsidR="00847641">
        <w:rPr>
          <w:rFonts w:asciiTheme="minorHAnsi" w:hAnsiTheme="minorHAnsi"/>
          <w:bCs/>
          <w:sz w:val="20"/>
          <w:szCs w:val="20"/>
        </w:rPr>
        <w:t>om</w:t>
      </w:r>
      <w:r w:rsidRPr="00383A21" w:rsidR="0005309D">
        <w:rPr>
          <w:rFonts w:asciiTheme="minorHAnsi" w:hAnsiTheme="minorHAnsi"/>
          <w:bCs/>
          <w:sz w:val="20"/>
          <w:szCs w:val="20"/>
        </w:rPr>
        <w:t xml:space="preserve">fördelning </w:t>
      </w:r>
      <w:r w:rsidRPr="00383A21" w:rsidR="00022CC6">
        <w:rPr>
          <w:rFonts w:asciiTheme="minorHAnsi" w:hAnsiTheme="minorHAnsi"/>
          <w:bCs/>
          <w:sz w:val="20"/>
          <w:szCs w:val="20"/>
        </w:rPr>
        <w:t>för såväl arbetsma</w:t>
      </w:r>
      <w:r w:rsidRPr="00383A21" w:rsidR="0074055C">
        <w:rPr>
          <w:rFonts w:asciiTheme="minorHAnsi" w:hAnsiTheme="minorHAnsi"/>
          <w:bCs/>
          <w:sz w:val="20"/>
          <w:szCs w:val="20"/>
        </w:rPr>
        <w:t>rknadsförvaltningen som för socialtjänsten</w:t>
      </w:r>
      <w:r w:rsidRPr="00383A21" w:rsidR="009F0693">
        <w:rPr>
          <w:rFonts w:asciiTheme="minorHAnsi" w:hAnsiTheme="minorHAnsi"/>
          <w:bCs/>
          <w:sz w:val="20"/>
          <w:szCs w:val="20"/>
        </w:rPr>
        <w:t xml:space="preserve">. För socialtjänsten föreligger ett lagkrav i och med </w:t>
      </w:r>
      <w:r w:rsidRPr="00383A21" w:rsidR="002D2AA8">
        <w:rPr>
          <w:rFonts w:asciiTheme="minorHAnsi" w:hAnsiTheme="minorHAnsi"/>
          <w:bCs/>
          <w:sz w:val="20"/>
          <w:szCs w:val="20"/>
        </w:rPr>
        <w:t>socialtjänstens dokumentationsskyldighet</w:t>
      </w:r>
      <w:r w:rsidRPr="00383A21" w:rsidR="00281E3C">
        <w:rPr>
          <w:rFonts w:asciiTheme="minorHAnsi" w:hAnsiTheme="minorHAnsi"/>
          <w:bCs/>
          <w:sz w:val="20"/>
          <w:szCs w:val="20"/>
        </w:rPr>
        <w:t>.</w:t>
      </w:r>
      <w:r w:rsidRPr="00383A21" w:rsidR="00CE7146">
        <w:rPr>
          <w:rFonts w:asciiTheme="minorHAnsi" w:hAnsiTheme="minorHAnsi"/>
          <w:bCs/>
          <w:sz w:val="20"/>
          <w:szCs w:val="20"/>
        </w:rPr>
        <w:t xml:space="preserve"> </w:t>
      </w:r>
      <w:r w:rsidRPr="00383A21" w:rsidR="00281E3C">
        <w:rPr>
          <w:rFonts w:asciiTheme="minorHAnsi" w:hAnsiTheme="minorHAnsi"/>
          <w:bCs/>
          <w:sz w:val="20"/>
          <w:szCs w:val="20"/>
        </w:rPr>
        <w:t>G</w:t>
      </w:r>
      <w:r w:rsidRPr="00383A21" w:rsidR="004E0BE5">
        <w:rPr>
          <w:rFonts w:asciiTheme="minorHAnsi" w:hAnsiTheme="minorHAnsi"/>
          <w:bCs/>
          <w:sz w:val="20"/>
          <w:szCs w:val="20"/>
        </w:rPr>
        <w:t xml:space="preserve">enom </w:t>
      </w:r>
      <w:r w:rsidRPr="00383A21" w:rsidR="00036429">
        <w:rPr>
          <w:rFonts w:asciiTheme="minorHAnsi" w:hAnsiTheme="minorHAnsi"/>
          <w:bCs/>
          <w:sz w:val="20"/>
          <w:szCs w:val="20"/>
        </w:rPr>
        <w:t xml:space="preserve">användandet av </w:t>
      </w:r>
      <w:r w:rsidRPr="00383A21" w:rsidR="004E0BE5">
        <w:rPr>
          <w:rFonts w:asciiTheme="minorHAnsi" w:hAnsiTheme="minorHAnsi"/>
          <w:bCs/>
          <w:sz w:val="20"/>
          <w:szCs w:val="20"/>
        </w:rPr>
        <w:t>tjänsten</w:t>
      </w:r>
      <w:r w:rsidRPr="00383A21" w:rsidR="00CE7146">
        <w:rPr>
          <w:rFonts w:asciiTheme="minorHAnsi" w:hAnsiTheme="minorHAnsi"/>
          <w:bCs/>
          <w:sz w:val="20"/>
          <w:szCs w:val="20"/>
        </w:rPr>
        <w:t xml:space="preserve"> k</w:t>
      </w:r>
      <w:r w:rsidRPr="00383A21" w:rsidR="00036429">
        <w:rPr>
          <w:rFonts w:asciiTheme="minorHAnsi" w:hAnsiTheme="minorHAnsi"/>
          <w:bCs/>
          <w:sz w:val="20"/>
          <w:szCs w:val="20"/>
        </w:rPr>
        <w:t>an</w:t>
      </w:r>
      <w:r w:rsidRPr="00383A21" w:rsidR="00CE7146">
        <w:rPr>
          <w:rFonts w:asciiTheme="minorHAnsi" w:hAnsiTheme="minorHAnsi"/>
          <w:bCs/>
          <w:sz w:val="20"/>
          <w:szCs w:val="20"/>
        </w:rPr>
        <w:t xml:space="preserve"> </w:t>
      </w:r>
      <w:r w:rsidRPr="00383A21" w:rsidR="00592F4A">
        <w:rPr>
          <w:rFonts w:asciiTheme="minorHAnsi" w:hAnsiTheme="minorHAnsi"/>
          <w:bCs/>
          <w:sz w:val="20"/>
          <w:szCs w:val="20"/>
        </w:rPr>
        <w:t>socialsekreterarnas arbetss</w:t>
      </w:r>
      <w:r w:rsidRPr="00383A21" w:rsidR="00036429">
        <w:rPr>
          <w:rFonts w:asciiTheme="minorHAnsi" w:hAnsiTheme="minorHAnsi"/>
          <w:bCs/>
          <w:sz w:val="20"/>
          <w:szCs w:val="20"/>
        </w:rPr>
        <w:t>ituation</w:t>
      </w:r>
      <w:r w:rsidRPr="00383A21" w:rsidR="00CE7146">
        <w:rPr>
          <w:rFonts w:asciiTheme="minorHAnsi" w:hAnsiTheme="minorHAnsi"/>
          <w:bCs/>
          <w:sz w:val="20"/>
          <w:szCs w:val="20"/>
        </w:rPr>
        <w:t xml:space="preserve"> effektiviseras</w:t>
      </w:r>
      <w:r w:rsidRPr="00383A21" w:rsidR="002D2AA8">
        <w:rPr>
          <w:rFonts w:asciiTheme="minorHAnsi" w:hAnsiTheme="minorHAnsi"/>
          <w:bCs/>
          <w:sz w:val="20"/>
          <w:szCs w:val="20"/>
        </w:rPr>
        <w:t xml:space="preserve"> </w:t>
      </w:r>
      <w:r w:rsidRPr="00383A21" w:rsidR="00022CC6">
        <w:rPr>
          <w:rFonts w:asciiTheme="minorHAnsi" w:hAnsiTheme="minorHAnsi"/>
          <w:bCs/>
          <w:sz w:val="20"/>
          <w:szCs w:val="20"/>
        </w:rPr>
        <w:t>då</w:t>
      </w:r>
      <w:r w:rsidRPr="00383A21" w:rsidR="002D2AA8">
        <w:rPr>
          <w:rFonts w:asciiTheme="minorHAnsi" w:hAnsiTheme="minorHAnsi"/>
          <w:bCs/>
          <w:sz w:val="20"/>
          <w:szCs w:val="20"/>
        </w:rPr>
        <w:t xml:space="preserve"> transkribering och sammanfattning</w:t>
      </w:r>
      <w:r w:rsidRPr="00383A21" w:rsidR="00F9385E">
        <w:rPr>
          <w:rFonts w:asciiTheme="minorHAnsi" w:hAnsiTheme="minorHAnsi"/>
          <w:bCs/>
          <w:sz w:val="20"/>
          <w:szCs w:val="20"/>
        </w:rPr>
        <w:t xml:space="preserve"> </w:t>
      </w:r>
      <w:r w:rsidRPr="00383A21" w:rsidR="00CE7146">
        <w:rPr>
          <w:rFonts w:asciiTheme="minorHAnsi" w:hAnsiTheme="minorHAnsi"/>
          <w:bCs/>
          <w:sz w:val="20"/>
          <w:szCs w:val="20"/>
        </w:rPr>
        <w:t xml:space="preserve">av </w:t>
      </w:r>
      <w:r w:rsidRPr="00383A21" w:rsidR="008E6A95">
        <w:rPr>
          <w:rFonts w:asciiTheme="minorHAnsi" w:hAnsiTheme="minorHAnsi"/>
          <w:bCs/>
          <w:sz w:val="20"/>
          <w:szCs w:val="20"/>
        </w:rPr>
        <w:t xml:space="preserve">samtalen </w:t>
      </w:r>
      <w:r w:rsidRPr="00383A21" w:rsidR="00F9385E">
        <w:rPr>
          <w:rFonts w:asciiTheme="minorHAnsi" w:hAnsiTheme="minorHAnsi"/>
          <w:bCs/>
          <w:sz w:val="20"/>
          <w:szCs w:val="20"/>
        </w:rPr>
        <w:t xml:space="preserve">görs automatiserat, vilket kan ses som </w:t>
      </w:r>
      <w:r w:rsidRPr="00383A21" w:rsidR="008E6A95">
        <w:rPr>
          <w:rFonts w:asciiTheme="minorHAnsi" w:hAnsiTheme="minorHAnsi"/>
          <w:bCs/>
          <w:sz w:val="20"/>
          <w:szCs w:val="20"/>
        </w:rPr>
        <w:t xml:space="preserve">både </w:t>
      </w:r>
      <w:r w:rsidRPr="00383A21" w:rsidR="00F9385E">
        <w:rPr>
          <w:rFonts w:asciiTheme="minorHAnsi" w:hAnsiTheme="minorHAnsi"/>
          <w:bCs/>
          <w:sz w:val="20"/>
          <w:szCs w:val="20"/>
        </w:rPr>
        <w:t>en nödvändig och proportionerlig åtgärd för att kostnadseffektivisera socialtjänstens ärendeprocesser.</w:t>
      </w:r>
      <w:r w:rsidRPr="00383A21" w:rsidR="008E6A95">
        <w:rPr>
          <w:rFonts w:asciiTheme="minorHAnsi" w:hAnsiTheme="minorHAnsi"/>
          <w:bCs/>
          <w:sz w:val="20"/>
          <w:szCs w:val="20"/>
        </w:rPr>
        <w:t xml:space="preserve"> Även för arbetsmarknadsförvaltningen </w:t>
      </w:r>
      <w:r w:rsidRPr="00383A21" w:rsidR="00A8251D">
        <w:rPr>
          <w:rFonts w:asciiTheme="minorHAnsi" w:hAnsiTheme="minorHAnsi"/>
          <w:bCs/>
          <w:sz w:val="20"/>
          <w:szCs w:val="20"/>
        </w:rPr>
        <w:t>kommer tjänsten att innebära en tidsbesparing</w:t>
      </w:r>
      <w:r w:rsidRPr="00383A21" w:rsidR="00485156">
        <w:rPr>
          <w:rFonts w:asciiTheme="minorHAnsi" w:hAnsiTheme="minorHAnsi"/>
          <w:bCs/>
          <w:sz w:val="20"/>
          <w:szCs w:val="20"/>
        </w:rPr>
        <w:t xml:space="preserve">, vilket möjliggör ett </w:t>
      </w:r>
      <w:r w:rsidRPr="00383A21" w:rsidR="00476D6A">
        <w:rPr>
          <w:rFonts w:asciiTheme="minorHAnsi" w:hAnsiTheme="minorHAnsi"/>
          <w:bCs/>
          <w:sz w:val="20"/>
          <w:szCs w:val="20"/>
        </w:rPr>
        <w:t>effektivare sätt att fördela resurser</w:t>
      </w:r>
      <w:r w:rsidRPr="00383A21" w:rsidR="00D85DAB">
        <w:rPr>
          <w:rFonts w:asciiTheme="minorHAnsi" w:hAnsiTheme="minorHAnsi"/>
          <w:bCs/>
          <w:sz w:val="20"/>
          <w:szCs w:val="20"/>
        </w:rPr>
        <w:t>.</w:t>
      </w:r>
    </w:p>
    <w:p w:rsidRPr="00383A21" w:rsidR="008432BF" w:rsidP="008432BF" w:rsidRDefault="008432BF" w14:paraId="007274D5" w14:textId="598C0550">
      <w:pPr>
        <w:pStyle w:val="Bulletlist"/>
        <w:numPr>
          <w:ilvl w:val="0"/>
          <w:numId w:val="0"/>
        </w:numPr>
        <w:spacing w:after="60"/>
        <w:ind w:hanging="11"/>
        <w:rPr>
          <w:rFonts w:asciiTheme="minorHAnsi" w:hAnsiTheme="minorHAnsi"/>
          <w:bCs/>
          <w:sz w:val="20"/>
          <w:szCs w:val="20"/>
        </w:rPr>
      </w:pPr>
      <w:r w:rsidRPr="00383A21">
        <w:rPr>
          <w:rFonts w:asciiTheme="minorHAnsi" w:hAnsiTheme="minorHAnsi"/>
          <w:bCs/>
          <w:sz w:val="20"/>
          <w:szCs w:val="20"/>
        </w:rPr>
        <w:t>Personuppgiftsbehandling gällande känsliga och särskilda kategorier av person</w:t>
      </w:r>
      <w:r w:rsidRPr="00383A21" w:rsidR="002B5DFF">
        <w:rPr>
          <w:rFonts w:asciiTheme="minorHAnsi" w:hAnsiTheme="minorHAnsi"/>
          <w:bCs/>
          <w:sz w:val="20"/>
          <w:szCs w:val="20"/>
        </w:rPr>
        <w:t>-</w:t>
      </w:r>
      <w:r w:rsidRPr="00383A21">
        <w:rPr>
          <w:rFonts w:asciiTheme="minorHAnsi" w:hAnsiTheme="minorHAnsi"/>
          <w:bCs/>
          <w:sz w:val="20"/>
          <w:szCs w:val="20"/>
        </w:rPr>
        <w:t xml:space="preserve">uppgifter regleras i dataskyddsförordningens artikel 9. </w:t>
      </w:r>
      <w:r w:rsidRPr="00383A21" w:rsidR="00144CF0">
        <w:rPr>
          <w:rFonts w:asciiTheme="minorHAnsi" w:hAnsiTheme="minorHAnsi"/>
          <w:bCs/>
          <w:sz w:val="20"/>
          <w:szCs w:val="20"/>
        </w:rPr>
        <w:t xml:space="preserve">Exempelvis </w:t>
      </w:r>
      <w:r w:rsidRPr="00383A21" w:rsidR="00590A9C">
        <w:rPr>
          <w:rFonts w:asciiTheme="minorHAnsi" w:hAnsiTheme="minorHAnsi"/>
          <w:bCs/>
          <w:sz w:val="20"/>
          <w:szCs w:val="20"/>
        </w:rPr>
        <w:t>uppgift om hälsa</w:t>
      </w:r>
      <w:r w:rsidRPr="00383A21">
        <w:rPr>
          <w:rFonts w:asciiTheme="minorHAnsi" w:hAnsiTheme="minorHAnsi"/>
          <w:bCs/>
          <w:sz w:val="20"/>
          <w:szCs w:val="20"/>
        </w:rPr>
        <w:t xml:space="preserve"> kategoriseras som en känslig personuppgift och ska erhålla ett starkt skydd. Inom ramen för personuppgiftsbehandling i samband med att </w:t>
      </w:r>
      <w:r w:rsidRPr="00383A21" w:rsidR="00590A9C">
        <w:rPr>
          <w:rFonts w:asciiTheme="minorHAnsi" w:hAnsiTheme="minorHAnsi"/>
          <w:bCs/>
          <w:sz w:val="20"/>
          <w:szCs w:val="20"/>
        </w:rPr>
        <w:t>tjänsten används</w:t>
      </w:r>
      <w:r w:rsidRPr="00383A21" w:rsidR="00F56169">
        <w:rPr>
          <w:rFonts w:asciiTheme="minorHAnsi" w:hAnsiTheme="minorHAnsi"/>
          <w:bCs/>
          <w:sz w:val="20"/>
          <w:szCs w:val="20"/>
        </w:rPr>
        <w:t xml:space="preserve"> </w:t>
      </w:r>
      <w:r w:rsidRPr="00383A21" w:rsidR="008F5991">
        <w:rPr>
          <w:rFonts w:asciiTheme="minorHAnsi" w:hAnsiTheme="minorHAnsi"/>
          <w:bCs/>
          <w:sz w:val="20"/>
          <w:szCs w:val="20"/>
        </w:rPr>
        <w:t>blir det viktigt att säkerställa</w:t>
      </w:r>
      <w:r w:rsidRPr="00383A21" w:rsidR="00CD5A01">
        <w:rPr>
          <w:rFonts w:asciiTheme="minorHAnsi" w:hAnsiTheme="minorHAnsi"/>
          <w:bCs/>
          <w:sz w:val="20"/>
          <w:szCs w:val="20"/>
        </w:rPr>
        <w:t xml:space="preserve"> att personuppgiftsbiträdesavtalets instruktion noga reglerar den tänkta behandlingen</w:t>
      </w:r>
      <w:r w:rsidRPr="00383A21" w:rsidR="00055783">
        <w:rPr>
          <w:rFonts w:asciiTheme="minorHAnsi" w:hAnsiTheme="minorHAnsi"/>
          <w:bCs/>
          <w:sz w:val="20"/>
          <w:szCs w:val="20"/>
        </w:rPr>
        <w:t xml:space="preserve"> av personuppgifter. </w:t>
      </w:r>
      <w:r w:rsidRPr="00383A21" w:rsidR="00C31FB7">
        <w:rPr>
          <w:rFonts w:asciiTheme="minorHAnsi" w:hAnsiTheme="minorHAnsi"/>
          <w:bCs/>
          <w:sz w:val="20"/>
          <w:szCs w:val="20"/>
        </w:rPr>
        <w:t xml:space="preserve">Då tjänsten </w:t>
      </w:r>
      <w:r w:rsidRPr="00383A21" w:rsidR="006A6EA3">
        <w:rPr>
          <w:rFonts w:asciiTheme="minorHAnsi" w:hAnsiTheme="minorHAnsi"/>
          <w:bCs/>
          <w:sz w:val="20"/>
          <w:szCs w:val="20"/>
        </w:rPr>
        <w:t xml:space="preserve">förväntas </w:t>
      </w:r>
      <w:r w:rsidRPr="00383A21" w:rsidR="00C31FB7">
        <w:rPr>
          <w:rFonts w:asciiTheme="minorHAnsi" w:hAnsiTheme="minorHAnsi"/>
          <w:bCs/>
          <w:sz w:val="20"/>
          <w:szCs w:val="20"/>
        </w:rPr>
        <w:t>led</w:t>
      </w:r>
      <w:r w:rsidRPr="00383A21" w:rsidR="006A6EA3">
        <w:rPr>
          <w:rFonts w:asciiTheme="minorHAnsi" w:hAnsiTheme="minorHAnsi"/>
          <w:bCs/>
          <w:sz w:val="20"/>
          <w:szCs w:val="20"/>
        </w:rPr>
        <w:t>a</w:t>
      </w:r>
      <w:r w:rsidRPr="00383A21" w:rsidR="00C31FB7">
        <w:rPr>
          <w:rFonts w:asciiTheme="minorHAnsi" w:hAnsiTheme="minorHAnsi"/>
          <w:bCs/>
          <w:sz w:val="20"/>
          <w:szCs w:val="20"/>
        </w:rPr>
        <w:t xml:space="preserve"> till </w:t>
      </w:r>
      <w:r w:rsidRPr="00383A21" w:rsidR="006A6EA3">
        <w:rPr>
          <w:rFonts w:asciiTheme="minorHAnsi" w:hAnsiTheme="minorHAnsi"/>
          <w:bCs/>
          <w:sz w:val="20"/>
          <w:szCs w:val="20"/>
        </w:rPr>
        <w:t xml:space="preserve">förbättringar för den registrerade i mötet med arbetsmarknad och socialtjänst, såväl som </w:t>
      </w:r>
      <w:r w:rsidRPr="00383A21" w:rsidR="00F12951">
        <w:rPr>
          <w:rFonts w:asciiTheme="minorHAnsi" w:hAnsiTheme="minorHAnsi"/>
          <w:bCs/>
          <w:sz w:val="20"/>
          <w:szCs w:val="20"/>
        </w:rPr>
        <w:t xml:space="preserve">effektivitetsvinster kan dataskyddsombudet se </w:t>
      </w:r>
      <w:r w:rsidRPr="00383A21">
        <w:rPr>
          <w:rFonts w:asciiTheme="minorHAnsi" w:hAnsiTheme="minorHAnsi"/>
          <w:bCs/>
          <w:sz w:val="20"/>
          <w:szCs w:val="20"/>
        </w:rPr>
        <w:t xml:space="preserve">denna personuppgiftsbehandling </w:t>
      </w:r>
      <w:r w:rsidRPr="00383A21" w:rsidR="00B95E3E">
        <w:rPr>
          <w:rFonts w:asciiTheme="minorHAnsi" w:hAnsiTheme="minorHAnsi"/>
          <w:bCs/>
          <w:sz w:val="20"/>
          <w:szCs w:val="20"/>
        </w:rPr>
        <w:t>som</w:t>
      </w:r>
      <w:r w:rsidRPr="00383A21">
        <w:rPr>
          <w:rFonts w:asciiTheme="minorHAnsi" w:hAnsiTheme="minorHAnsi"/>
          <w:bCs/>
          <w:sz w:val="20"/>
          <w:szCs w:val="20"/>
        </w:rPr>
        <w:t xml:space="preserve"> nödvändig och proportionerlig. Att personuppgifter oavsiktligt skulle röjas är något som får hanteras genom tekniska skyddsåtgärder och kontinuerlig utbildning av medarbetare. Tydliga rutiner för behandling av personuppgifter bör upprättas</w:t>
      </w:r>
      <w:r w:rsidRPr="00383A21" w:rsidR="00D46F8E">
        <w:rPr>
          <w:rFonts w:asciiTheme="minorHAnsi" w:hAnsiTheme="minorHAnsi"/>
          <w:bCs/>
          <w:sz w:val="20"/>
          <w:szCs w:val="20"/>
        </w:rPr>
        <w:t xml:space="preserve"> eller uppdateras</w:t>
      </w:r>
      <w:r w:rsidRPr="00383A21">
        <w:rPr>
          <w:rFonts w:asciiTheme="minorHAnsi" w:hAnsiTheme="minorHAnsi"/>
          <w:bCs/>
          <w:sz w:val="20"/>
          <w:szCs w:val="20"/>
        </w:rPr>
        <w:t xml:space="preserve">. </w:t>
      </w:r>
    </w:p>
    <w:p w:rsidRPr="00383A21" w:rsidR="00E86A9A" w:rsidP="00847641" w:rsidRDefault="008432BF" w14:paraId="59DC6A3B" w14:textId="791BE2AB">
      <w:pPr>
        <w:pStyle w:val="Bulletlist"/>
        <w:numPr>
          <w:ilvl w:val="0"/>
          <w:numId w:val="0"/>
        </w:numPr>
        <w:spacing w:after="60"/>
        <w:rPr>
          <w:rFonts w:asciiTheme="minorHAnsi" w:hAnsiTheme="minorHAnsi"/>
          <w:bCs/>
          <w:sz w:val="20"/>
          <w:szCs w:val="20"/>
        </w:rPr>
      </w:pPr>
      <w:r w:rsidRPr="00383A21">
        <w:rPr>
          <w:rFonts w:asciiTheme="minorHAnsi" w:hAnsiTheme="minorHAnsi"/>
          <w:sz w:val="20"/>
          <w:szCs w:val="20"/>
        </w:rPr>
        <w:t xml:space="preserve">Vad gäller lagring och gallringstid ser </w:t>
      </w:r>
      <w:r w:rsidRPr="00383A21" w:rsidR="00D46F8E">
        <w:rPr>
          <w:rFonts w:asciiTheme="minorHAnsi" w:hAnsiTheme="minorHAnsi"/>
          <w:sz w:val="20"/>
          <w:szCs w:val="20"/>
        </w:rPr>
        <w:t>d</w:t>
      </w:r>
      <w:r w:rsidRPr="00383A21">
        <w:rPr>
          <w:rFonts w:asciiTheme="minorHAnsi" w:hAnsiTheme="minorHAnsi"/>
          <w:sz w:val="20"/>
          <w:szCs w:val="20"/>
        </w:rPr>
        <w:t xml:space="preserve">ataskyddsombudet att gallringsfristen ska vara kort, inte längre än nödvändigt för att kunna </w:t>
      </w:r>
      <w:r w:rsidRPr="00383A21" w:rsidR="00D46F8E">
        <w:rPr>
          <w:rFonts w:asciiTheme="minorHAnsi" w:hAnsiTheme="minorHAnsi"/>
          <w:sz w:val="20"/>
          <w:szCs w:val="20"/>
        </w:rPr>
        <w:t>använda tjänsten</w:t>
      </w:r>
      <w:r w:rsidRPr="00383A21">
        <w:rPr>
          <w:rFonts w:asciiTheme="minorHAnsi" w:hAnsiTheme="minorHAnsi"/>
          <w:sz w:val="20"/>
          <w:szCs w:val="20"/>
        </w:rPr>
        <w:t xml:space="preserve">. Gallringsfristen är satt </w:t>
      </w:r>
      <w:r w:rsidRPr="00383A21">
        <w:rPr>
          <w:rFonts w:asciiTheme="minorHAnsi" w:hAnsiTheme="minorHAnsi"/>
          <w:sz w:val="20"/>
          <w:szCs w:val="20"/>
        </w:rPr>
        <w:t xml:space="preserve">till </w:t>
      </w:r>
      <w:r w:rsidRPr="00383A21" w:rsidR="001779C2">
        <w:rPr>
          <w:rFonts w:ascii="Cambria" w:hAnsi="Cambria" w:eastAsia="Cambria" w:cs="Cambria"/>
          <w:sz w:val="20"/>
          <w:szCs w:val="20"/>
        </w:rPr>
        <w:t>att systemet varje fredag kväll gallrar automatiskt allt som är äldre än 48 timmar</w:t>
      </w:r>
      <w:r w:rsidRPr="00383A21" w:rsidR="00DE4FFE">
        <w:rPr>
          <w:rFonts w:asciiTheme="minorHAnsi" w:hAnsiTheme="minorHAnsi"/>
          <w:sz w:val="20"/>
          <w:szCs w:val="20"/>
        </w:rPr>
        <w:t xml:space="preserve">, vilket kan ses som en rimlig gallringsfrist, dels för att </w:t>
      </w:r>
      <w:r w:rsidRPr="00383A21" w:rsidR="003F4999">
        <w:rPr>
          <w:rFonts w:asciiTheme="minorHAnsi" w:hAnsiTheme="minorHAnsi"/>
          <w:sz w:val="20"/>
          <w:szCs w:val="20"/>
        </w:rPr>
        <w:t>värna den registrerades integritet</w:t>
      </w:r>
      <w:r w:rsidRPr="00383A21" w:rsidR="009B7676">
        <w:rPr>
          <w:rFonts w:asciiTheme="minorHAnsi" w:hAnsiTheme="minorHAnsi"/>
          <w:sz w:val="20"/>
          <w:szCs w:val="20"/>
        </w:rPr>
        <w:t xml:space="preserve">, dels för att </w:t>
      </w:r>
      <w:r w:rsidRPr="00383A21" w:rsidR="003F4999">
        <w:rPr>
          <w:rFonts w:asciiTheme="minorHAnsi" w:hAnsiTheme="minorHAnsi"/>
          <w:sz w:val="20"/>
          <w:szCs w:val="20"/>
        </w:rPr>
        <w:t>inte öka stressen hos arbetsmarknads</w:t>
      </w:r>
      <w:r w:rsidRPr="00383A21" w:rsidR="002B2E5A">
        <w:rPr>
          <w:rFonts w:asciiTheme="minorHAnsi" w:hAnsiTheme="minorHAnsi"/>
          <w:sz w:val="20"/>
          <w:szCs w:val="20"/>
        </w:rPr>
        <w:t>- och socialförvaltningens handläggare</w:t>
      </w:r>
      <w:r w:rsidRPr="00383A21" w:rsidR="00FE3DF9">
        <w:rPr>
          <w:rFonts w:asciiTheme="minorHAnsi" w:hAnsiTheme="minorHAnsi"/>
          <w:sz w:val="20"/>
          <w:szCs w:val="20"/>
        </w:rPr>
        <w:t xml:space="preserve"> som en kortare gallringsfrist eventuellt skulle kunna göra</w:t>
      </w:r>
      <w:r w:rsidRPr="00383A21" w:rsidR="00847641">
        <w:rPr>
          <w:rFonts w:asciiTheme="minorHAnsi" w:hAnsiTheme="minorHAnsi"/>
          <w:sz w:val="20"/>
          <w:szCs w:val="20"/>
        </w:rPr>
        <w:t>.</w:t>
      </w:r>
    </w:p>
    <w:p w:rsidRPr="00383A21" w:rsidR="00E86A9A" w:rsidP="00F9385E" w:rsidRDefault="00E86A9A" w14:paraId="4268BF5B" w14:textId="77777777">
      <w:pPr>
        <w:pBdr>
          <w:top w:val="nil"/>
          <w:left w:val="nil"/>
          <w:bottom w:val="nil"/>
          <w:right w:val="nil"/>
          <w:between w:val="nil"/>
        </w:pBdr>
        <w:spacing w:after="60"/>
        <w:rPr>
          <w:rFonts w:ascii="Cambria" w:hAnsi="Cambria" w:eastAsia="Cambria" w:cs="Cambria"/>
          <w:b/>
          <w:color w:val="000000"/>
          <w:sz w:val="20"/>
          <w:szCs w:val="20"/>
          <w:u w:val="single"/>
        </w:rPr>
      </w:pPr>
    </w:p>
    <w:p w:rsidRPr="00383A21" w:rsidR="00F10592" w:rsidP="00F10592" w:rsidRDefault="00043FB4" w14:paraId="5BFC8D4D" w14:textId="77777777">
      <w:pPr>
        <w:pBdr>
          <w:top w:val="nil"/>
          <w:left w:val="nil"/>
          <w:bottom w:val="nil"/>
          <w:right w:val="nil"/>
          <w:between w:val="nil"/>
        </w:pBdr>
        <w:spacing w:after="60"/>
        <w:ind w:left="-291" w:hanging="359"/>
        <w:rPr>
          <w:rFonts w:ascii="Cambria" w:hAnsi="Cambria" w:eastAsia="Cambria" w:cs="Cambria"/>
          <w:color w:val="000000"/>
          <w:sz w:val="20"/>
          <w:szCs w:val="20"/>
          <w:u w:val="single"/>
        </w:rPr>
      </w:pPr>
      <w:r w:rsidRPr="00383A21">
        <w:rPr>
          <w:rFonts w:ascii="Cambria" w:hAnsi="Cambria" w:eastAsia="Cambria" w:cs="Cambria"/>
          <w:color w:val="000000"/>
          <w:sz w:val="20"/>
          <w:szCs w:val="20"/>
          <w:u w:val="single"/>
        </w:rPr>
        <w:t>(Slutlig motivering till varför samråd är nödvändigt/inte behövs)</w:t>
      </w:r>
    </w:p>
    <w:p w:rsidRPr="00383A21" w:rsidR="00F10592" w:rsidP="00F10592" w:rsidRDefault="00F10592" w14:paraId="7442B088" w14:textId="77777777">
      <w:pPr>
        <w:pBdr>
          <w:top w:val="nil"/>
          <w:left w:val="nil"/>
          <w:bottom w:val="nil"/>
          <w:right w:val="nil"/>
          <w:between w:val="nil"/>
        </w:pBdr>
        <w:spacing w:after="60"/>
        <w:ind w:left="-291" w:hanging="359"/>
        <w:rPr>
          <w:rFonts w:ascii="Cambria" w:hAnsi="Cambria" w:eastAsia="Cambria" w:cs="Cambria"/>
          <w:color w:val="000000"/>
          <w:sz w:val="20"/>
          <w:szCs w:val="20"/>
          <w:u w:val="single"/>
        </w:rPr>
      </w:pPr>
    </w:p>
    <w:p w:rsidRPr="00383A21" w:rsidR="008C435F" w:rsidP="008C435F" w:rsidRDefault="008C435F" w14:paraId="5905B946" w14:textId="77777777">
      <w:pPr>
        <w:pStyle w:val="Brdtext"/>
        <w:rPr>
          <w:rFonts w:asciiTheme="minorHAnsi" w:hAnsiTheme="minorHAnsi"/>
        </w:rPr>
      </w:pPr>
      <w:r w:rsidRPr="00383A21">
        <w:rPr>
          <w:rFonts w:asciiTheme="minorHAnsi" w:hAnsiTheme="minorHAnsi"/>
        </w:rPr>
        <w:t xml:space="preserve">Konsekvensbedömningen ger sammantaget att behandlingen får anses vara tveksamt proportionerlig och nödvändig på grund av den stora mängden av personuppgifter som kommer att behandlas, särskilt i ljuset av att onödiga personuppgifter inte får behandlas enligt speciallagstiftning. Möjligheten att använda tjänsten ligger i ett i tid och till omfattning </w:t>
      </w:r>
      <w:r w:rsidRPr="00383A21">
        <w:rPr>
          <w:rFonts w:asciiTheme="minorHAnsi" w:hAnsiTheme="minorHAnsi"/>
          <w:i/>
          <w:iCs/>
        </w:rPr>
        <w:t>mycket begränsat pilotprojekt</w:t>
      </w:r>
      <w:r w:rsidRPr="00383A21">
        <w:rPr>
          <w:rFonts w:asciiTheme="minorHAnsi" w:hAnsiTheme="minorHAnsi"/>
        </w:rPr>
        <w:t xml:space="preserve"> och den noga utvärdering som ska följa den första testomgången. Om tekniska och organisatoriska säkerhetsåtgärder upprättas enligt dokumentation (viktigt att utveckla risker enligt rekommendationer i avsnittet bedömning av behandlingens laglighet i denna konsekvensbedömning) ser dataskyddsombudet inte det som nödvändigt med ett förhandssamråd från tillsynsmyndigheten för </w:t>
      </w:r>
      <w:r w:rsidRPr="00383A21">
        <w:rPr>
          <w:rFonts w:asciiTheme="minorHAnsi" w:hAnsiTheme="minorHAnsi"/>
          <w:u w:val="single"/>
        </w:rPr>
        <w:t>pilotprojektet</w:t>
      </w:r>
      <w:r w:rsidRPr="00383A21">
        <w:rPr>
          <w:rFonts w:asciiTheme="minorHAnsi" w:hAnsiTheme="minorHAnsi"/>
        </w:rPr>
        <w:t>. Efter utvärdering får tas nya beslut och förnyad riskbedömning innan ett eventuellt breddinförande.</w:t>
      </w:r>
    </w:p>
    <w:p w:rsidRPr="00383A21" w:rsidR="00F10592" w:rsidP="00F10592" w:rsidRDefault="00F10592" w14:paraId="3BEBB978" w14:textId="77777777">
      <w:pPr>
        <w:pBdr>
          <w:top w:val="nil"/>
          <w:left w:val="nil"/>
          <w:bottom w:val="nil"/>
          <w:right w:val="nil"/>
          <w:between w:val="nil"/>
        </w:pBdr>
        <w:spacing w:after="60"/>
        <w:ind w:left="-291" w:hanging="359"/>
        <w:rPr>
          <w:rFonts w:ascii="Cambria" w:hAnsi="Cambria" w:eastAsia="Cambria" w:cs="Cambria"/>
          <w:color w:val="000000"/>
          <w:sz w:val="20"/>
          <w:szCs w:val="20"/>
          <w:u w:val="single"/>
        </w:rPr>
      </w:pPr>
    </w:p>
    <w:p w:rsidRPr="00383A21" w:rsidR="00F10592" w:rsidP="3BE4BF93" w:rsidRDefault="00F10592" w14:paraId="1585B3FE" w14:textId="23997B70">
      <w:pPr>
        <w:pBdr>
          <w:top w:val="nil"/>
          <w:left w:val="nil"/>
          <w:bottom w:val="nil"/>
          <w:right w:val="nil"/>
          <w:between w:val="nil"/>
        </w:pBdr>
        <w:spacing w:after="60"/>
        <w:ind w:left="-291" w:hanging="359"/>
        <w:rPr>
          <w:rFonts w:ascii="Cambria" w:hAnsi="Cambria" w:eastAsia="Cambria" w:cs="Cambria"/>
          <w:b/>
          <w:bCs/>
          <w:sz w:val="20"/>
          <w:szCs w:val="20"/>
          <w:u w:val="single"/>
        </w:rPr>
      </w:pPr>
      <w:r w:rsidRPr="00383A21">
        <w:rPr>
          <w:rFonts w:ascii="Cambria" w:hAnsi="Cambria" w:eastAsia="Cambria" w:cs="Cambria"/>
          <w:b/>
          <w:bCs/>
          <w:sz w:val="20"/>
          <w:szCs w:val="20"/>
          <w:u w:val="single"/>
        </w:rPr>
        <w:t>Bilagor</w:t>
      </w:r>
    </w:p>
    <w:p w:rsidRPr="00383A21" w:rsidR="3BE4BF93" w:rsidP="3BE4BF93" w:rsidRDefault="3BE4BF93" w14:paraId="59F47CBC" w14:textId="3B87FBAF">
      <w:pPr>
        <w:pBdr>
          <w:top w:val="nil"/>
          <w:left w:val="nil"/>
          <w:bottom w:val="nil"/>
          <w:right w:val="nil"/>
          <w:between w:val="nil"/>
        </w:pBdr>
        <w:spacing w:after="60"/>
        <w:ind w:left="-291" w:hanging="359"/>
        <w:rPr>
          <w:rFonts w:ascii="Cambria" w:hAnsi="Cambria" w:eastAsia="Cambria" w:cs="Cambria"/>
          <w:b/>
          <w:bCs/>
          <w:sz w:val="20"/>
          <w:szCs w:val="20"/>
          <w:u w:val="single"/>
        </w:rPr>
      </w:pPr>
    </w:p>
    <w:p w:rsidRPr="00383A21" w:rsidR="2A3F85E6" w:rsidP="659D63C6" w:rsidRDefault="2A3F85E6" w14:paraId="7665378F" w14:textId="159B1B7F">
      <w:pPr>
        <w:pStyle w:val="Liststycke"/>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Bilaga 1 Risk</w:t>
      </w:r>
      <w:r w:rsidR="00E428B1">
        <w:rPr>
          <w:rFonts w:ascii="Cambria" w:hAnsi="Cambria" w:eastAsia="Cambria" w:cs="Cambria"/>
          <w:sz w:val="20"/>
          <w:szCs w:val="20"/>
        </w:rPr>
        <w:t>analys DPIA Blink of an AI</w:t>
      </w:r>
      <w:r w:rsidR="00B27728">
        <w:rPr>
          <w:rFonts w:ascii="Cambria" w:hAnsi="Cambria" w:eastAsia="Cambria" w:cs="Cambria"/>
          <w:sz w:val="20"/>
          <w:szCs w:val="20"/>
        </w:rPr>
        <w:t xml:space="preserve"> 240903</w:t>
      </w:r>
    </w:p>
    <w:p w:rsidRPr="00383A21" w:rsidR="00D02B53" w:rsidP="659D63C6" w:rsidRDefault="00D02B53" w14:paraId="29472E6A" w14:textId="77777777">
      <w:pPr>
        <w:pStyle w:val="Liststycke"/>
        <w:pBdr>
          <w:top w:val="nil"/>
          <w:left w:val="nil"/>
          <w:bottom w:val="nil"/>
          <w:right w:val="nil"/>
          <w:between w:val="nil"/>
        </w:pBdr>
        <w:spacing w:after="60"/>
        <w:rPr>
          <w:rFonts w:ascii="Cambria" w:hAnsi="Cambria" w:eastAsia="Cambria" w:cs="Cambria"/>
          <w:sz w:val="20"/>
          <w:szCs w:val="20"/>
        </w:rPr>
      </w:pPr>
    </w:p>
    <w:p w:rsidRPr="00383A21" w:rsidR="00D02B53" w:rsidP="659D63C6" w:rsidRDefault="00D02B53" w14:paraId="7AFECF0B" w14:textId="13B61384">
      <w:pPr>
        <w:pStyle w:val="Liststycke"/>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 xml:space="preserve">Bilaga 2 </w:t>
      </w:r>
      <w:r w:rsidRPr="00383A21" w:rsidR="00EA2D99">
        <w:rPr>
          <w:rFonts w:ascii="Cambria" w:hAnsi="Cambria" w:eastAsia="Cambria" w:cs="Cambria"/>
          <w:sz w:val="20"/>
          <w:szCs w:val="20"/>
        </w:rPr>
        <w:t xml:space="preserve">Utbildningsmaterial </w:t>
      </w:r>
      <w:r w:rsidR="00E428B1">
        <w:rPr>
          <w:rFonts w:ascii="Cambria" w:hAnsi="Cambria" w:eastAsia="Cambria" w:cs="Cambria"/>
          <w:sz w:val="20"/>
          <w:szCs w:val="20"/>
        </w:rPr>
        <w:t>Blink of an AI</w:t>
      </w:r>
    </w:p>
    <w:p w:rsidRPr="00383A21" w:rsidR="00EA2D99" w:rsidP="659D63C6" w:rsidRDefault="00EA2D99" w14:paraId="0E8211F1" w14:textId="77777777">
      <w:pPr>
        <w:pStyle w:val="Liststycke"/>
        <w:pBdr>
          <w:top w:val="nil"/>
          <w:left w:val="nil"/>
          <w:bottom w:val="nil"/>
          <w:right w:val="nil"/>
          <w:between w:val="nil"/>
        </w:pBdr>
        <w:spacing w:after="60"/>
        <w:rPr>
          <w:rFonts w:ascii="Cambria" w:hAnsi="Cambria" w:eastAsia="Cambria" w:cs="Cambria"/>
          <w:sz w:val="20"/>
          <w:szCs w:val="20"/>
        </w:rPr>
      </w:pPr>
    </w:p>
    <w:p w:rsidR="00786F95" w:rsidP="00786F95" w:rsidRDefault="00EA2D99" w14:paraId="21F31960" w14:textId="77777777">
      <w:pPr>
        <w:pStyle w:val="Liststycke"/>
        <w:pBdr>
          <w:top w:val="nil"/>
          <w:left w:val="nil"/>
          <w:bottom w:val="nil"/>
          <w:right w:val="nil"/>
          <w:between w:val="nil"/>
        </w:pBdr>
        <w:spacing w:after="60"/>
        <w:rPr>
          <w:rFonts w:ascii="Cambria" w:hAnsi="Cambria" w:eastAsia="Cambria" w:cs="Cambria"/>
          <w:sz w:val="20"/>
          <w:szCs w:val="20"/>
        </w:rPr>
      </w:pPr>
      <w:r w:rsidRPr="00383A21">
        <w:rPr>
          <w:rFonts w:ascii="Cambria" w:hAnsi="Cambria" w:eastAsia="Cambria" w:cs="Cambria"/>
          <w:sz w:val="20"/>
          <w:szCs w:val="20"/>
        </w:rPr>
        <w:t xml:space="preserve">Bilaga 3 </w:t>
      </w:r>
      <w:r w:rsidRPr="00383A21" w:rsidR="00A807F2">
        <w:rPr>
          <w:rFonts w:ascii="Cambria" w:hAnsi="Cambria" w:eastAsia="Cambria" w:cs="Cambria"/>
          <w:sz w:val="20"/>
          <w:szCs w:val="20"/>
        </w:rPr>
        <w:t xml:space="preserve">Riktlinjer för användning av </w:t>
      </w:r>
      <w:r w:rsidR="00E428B1">
        <w:rPr>
          <w:rFonts w:ascii="Cambria" w:hAnsi="Cambria" w:eastAsia="Cambria" w:cs="Cambria"/>
          <w:sz w:val="20"/>
          <w:szCs w:val="20"/>
        </w:rPr>
        <w:t>AI-tal till text</w:t>
      </w:r>
    </w:p>
    <w:p w:rsidR="00786F95" w:rsidP="00786F95" w:rsidRDefault="00786F95" w14:paraId="4482AB19" w14:textId="77777777">
      <w:pPr>
        <w:pStyle w:val="Liststycke"/>
        <w:pBdr>
          <w:top w:val="nil"/>
          <w:left w:val="nil"/>
          <w:bottom w:val="nil"/>
          <w:right w:val="nil"/>
          <w:between w:val="nil"/>
        </w:pBdr>
        <w:spacing w:after="60"/>
        <w:rPr>
          <w:rFonts w:ascii="Cambria" w:hAnsi="Cambria" w:eastAsia="Cambria" w:cs="Cambria"/>
          <w:sz w:val="20"/>
          <w:szCs w:val="20"/>
        </w:rPr>
      </w:pPr>
    </w:p>
    <w:p w:rsidRPr="00786F95" w:rsidR="006C01D8" w:rsidP="00786F95" w:rsidRDefault="006C01D8" w14:paraId="2E1568E6" w14:textId="3BDE6A17">
      <w:pPr>
        <w:pStyle w:val="Liststycke"/>
        <w:pBdr>
          <w:top w:val="nil"/>
          <w:left w:val="nil"/>
          <w:bottom w:val="nil"/>
          <w:right w:val="nil"/>
          <w:between w:val="nil"/>
        </w:pBdr>
        <w:spacing w:after="60"/>
        <w:rPr>
          <w:rFonts w:ascii="Cambria" w:hAnsi="Cambria" w:eastAsia="Cambria" w:cs="Cambria"/>
          <w:sz w:val="20"/>
          <w:szCs w:val="20"/>
        </w:rPr>
      </w:pPr>
      <w:r w:rsidRPr="00786F95">
        <w:rPr>
          <w:rFonts w:ascii="Cambria" w:hAnsi="Cambria" w:eastAsia="Cambria" w:cs="Cambria"/>
          <w:sz w:val="20"/>
          <w:szCs w:val="20"/>
        </w:rPr>
        <w:t xml:space="preserve">Bilaga </w:t>
      </w:r>
      <w:r w:rsidR="00786F95">
        <w:rPr>
          <w:rFonts w:ascii="Cambria" w:hAnsi="Cambria" w:eastAsia="Cambria" w:cs="Cambria"/>
          <w:sz w:val="20"/>
          <w:szCs w:val="20"/>
        </w:rPr>
        <w:t>4</w:t>
      </w:r>
      <w:r w:rsidRPr="00786F95">
        <w:rPr>
          <w:rFonts w:ascii="Cambria" w:hAnsi="Cambria" w:eastAsia="Cambria" w:cs="Cambria"/>
          <w:sz w:val="20"/>
          <w:szCs w:val="20"/>
        </w:rPr>
        <w:t xml:space="preserve"> </w:t>
      </w:r>
      <w:r w:rsidRPr="00786F95" w:rsidR="005409F6">
        <w:rPr>
          <w:rFonts w:ascii="Cambria" w:hAnsi="Cambria" w:eastAsia="Cambria" w:cs="Cambria"/>
          <w:sz w:val="20"/>
          <w:szCs w:val="20"/>
        </w:rPr>
        <w:t xml:space="preserve">AI </w:t>
      </w:r>
      <w:r w:rsidRPr="00786F95" w:rsidR="003C6AEE">
        <w:rPr>
          <w:rFonts w:ascii="Cambria" w:hAnsi="Cambria" w:eastAsia="Cambria" w:cs="Cambria"/>
          <w:sz w:val="20"/>
          <w:szCs w:val="20"/>
        </w:rPr>
        <w:t>Juridisk</w:t>
      </w:r>
      <w:r w:rsidRPr="00786F95" w:rsidR="005409F6">
        <w:rPr>
          <w:rFonts w:ascii="Cambria" w:hAnsi="Cambria" w:eastAsia="Cambria" w:cs="Cambria"/>
          <w:sz w:val="20"/>
          <w:szCs w:val="20"/>
        </w:rPr>
        <w:t xml:space="preserve"> delbedömning </w:t>
      </w:r>
      <w:r w:rsidRPr="00786F95" w:rsidR="00E428B1">
        <w:rPr>
          <w:rFonts w:ascii="Cambria" w:hAnsi="Cambria" w:eastAsia="Cambria" w:cs="Cambria"/>
          <w:sz w:val="20"/>
          <w:szCs w:val="20"/>
        </w:rPr>
        <w:t>Blink of an AI 2407</w:t>
      </w:r>
    </w:p>
    <w:p w:rsidR="003C6AEE" w:rsidP="659D63C6" w:rsidRDefault="003C6AEE" w14:paraId="46B6AA9E" w14:textId="7F0F79D6">
      <w:pPr>
        <w:pStyle w:val="Liststycke"/>
        <w:pBdr>
          <w:top w:val="nil"/>
          <w:left w:val="nil"/>
          <w:bottom w:val="nil"/>
          <w:right w:val="nil"/>
          <w:between w:val="nil"/>
        </w:pBdr>
        <w:spacing w:after="60"/>
        <w:rPr>
          <w:rFonts w:ascii="Cambria" w:hAnsi="Cambria" w:eastAsia="Cambria" w:cs="Cambria"/>
          <w:sz w:val="20"/>
          <w:szCs w:val="20"/>
        </w:rPr>
      </w:pPr>
    </w:p>
    <w:p w:rsidRPr="00F10592" w:rsidR="00F10592" w:rsidP="00F10592" w:rsidRDefault="00F10592" w14:paraId="5AEE2BE4" w14:textId="77777777">
      <w:pPr>
        <w:pBdr>
          <w:top w:val="nil"/>
          <w:left w:val="nil"/>
          <w:bottom w:val="nil"/>
          <w:right w:val="nil"/>
          <w:between w:val="nil"/>
        </w:pBdr>
        <w:spacing w:after="60"/>
        <w:ind w:left="-291" w:hanging="359"/>
        <w:rPr>
          <w:rFonts w:ascii="Cambria" w:hAnsi="Cambria" w:eastAsia="Cambria" w:cs="Cambria"/>
          <w:color w:val="000000"/>
          <w:sz w:val="20"/>
          <w:szCs w:val="20"/>
          <w:u w:val="single"/>
        </w:rPr>
      </w:pPr>
    </w:p>
    <w:p w:rsidR="00F10592" w:rsidP="659D63C6" w:rsidRDefault="00F10592" w14:paraId="49BA9227" w14:textId="0D9393E9">
      <w:pPr>
        <w:spacing w:line="260" w:lineRule="auto"/>
      </w:pPr>
    </w:p>
    <w:sectPr w:rsidR="00F10592" w:rsidSect="00E71586">
      <w:headerReference w:type="default" r:id="rId20"/>
      <w:footerReference w:type="default" r:id="rId21"/>
      <w:headerReference w:type="first" r:id="rId22"/>
      <w:footerReference w:type="first" r:id="rId23"/>
      <w:pgSz w:w="11900" w:h="16840" w:orient="portrait"/>
      <w:pgMar w:top="2381" w:right="2268" w:bottom="1701" w:left="2268" w:header="107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2BFF" w:rsidRDefault="004E2BFF" w14:paraId="16B96F1C" w14:textId="77777777">
      <w:pPr>
        <w:spacing w:after="0" w:line="240" w:lineRule="auto"/>
      </w:pPr>
      <w:r>
        <w:separator/>
      </w:r>
    </w:p>
  </w:endnote>
  <w:endnote w:type="continuationSeparator" w:id="0">
    <w:p w:rsidR="004E2BFF" w:rsidRDefault="004E2BFF" w14:paraId="044D4D66" w14:textId="77777777">
      <w:pPr>
        <w:spacing w:after="0" w:line="240" w:lineRule="auto"/>
      </w:pPr>
      <w:r>
        <w:continuationSeparator/>
      </w:r>
    </w:p>
  </w:endnote>
  <w:endnote w:type="continuationNotice" w:id="1">
    <w:p w:rsidR="004E2BFF" w:rsidRDefault="004E2BFF" w14:paraId="02AB43A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variable"/>
    <w:sig w:usb0="E50002FF" w:usb1="500079DB" w:usb2="00000010" w:usb3="00000000" w:csb0="00000001"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92749" w:rsidRDefault="00043FB4" w14:paraId="26FD1823"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r>
      <w:rPr>
        <w:noProof/>
      </w:rPr>
      <w:drawing>
        <wp:anchor distT="0" distB="0" distL="114300" distR="114300" simplePos="0" relativeHeight="251658240" behindDoc="0" locked="0" layoutInCell="1" hidden="0" allowOverlap="1" wp14:anchorId="47D4BBCB" wp14:editId="4745481D">
          <wp:simplePos x="0" y="0"/>
          <wp:positionH relativeFrom="column">
            <wp:posOffset>5098052</wp:posOffset>
          </wp:positionH>
          <wp:positionV relativeFrom="paragraph">
            <wp:posOffset>-587828</wp:posOffset>
          </wp:positionV>
          <wp:extent cx="586800" cy="622800"/>
          <wp:effectExtent l="0" t="0" r="0" b="0"/>
          <wp:wrapNone/>
          <wp:docPr id="9" name="Bildobjekt 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6800" cy="6228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749" w:rsidRDefault="00992749" w14:paraId="2BC69965" w14:textId="77777777">
    <w:pPr>
      <w:widowControl w:val="0"/>
      <w:pBdr>
        <w:top w:val="nil"/>
        <w:left w:val="nil"/>
        <w:bottom w:val="nil"/>
        <w:right w:val="nil"/>
        <w:between w:val="nil"/>
      </w:pBdr>
      <w:spacing w:after="0"/>
      <w:rPr>
        <w:rFonts w:ascii="Arial" w:hAnsi="Arial" w:eastAsia="Arial" w:cs="Arial"/>
        <w:color w:val="000000"/>
        <w:sz w:val="15"/>
        <w:szCs w:val="15"/>
      </w:rPr>
    </w:pPr>
  </w:p>
  <w:tbl>
    <w:tblPr>
      <w:tblW w:w="8945"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6946"/>
      <w:gridCol w:w="1999"/>
    </w:tblGrid>
    <w:tr w:rsidR="00992749" w14:paraId="2AA35136" w14:textId="77777777">
      <w:trPr>
        <w:trHeight w:val="227"/>
      </w:trPr>
      <w:tc>
        <w:tcPr>
          <w:tcW w:w="6946" w:type="dxa"/>
        </w:tcPr>
        <w:p w:rsidR="00992749" w:rsidRDefault="00043FB4" w14:paraId="7CF784DD"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r>
            <w:rPr>
              <w:rFonts w:ascii="Arial" w:hAnsi="Arial" w:eastAsia="Arial" w:cs="Arial"/>
              <w:color w:val="000000"/>
              <w:sz w:val="15"/>
              <w:szCs w:val="15"/>
            </w:rPr>
            <w:t>Kontaktcenter   Postadress 251 89 Helsingborg   042-10 50 00   kontaktcenter@helsingborg.se</w:t>
          </w:r>
        </w:p>
      </w:tc>
      <w:tc>
        <w:tcPr>
          <w:tcW w:w="1999" w:type="dxa"/>
        </w:tcPr>
        <w:p w:rsidR="00992749" w:rsidRDefault="00043FB4" w14:paraId="3EB115EF" w14:textId="77777777">
          <w:pPr>
            <w:pBdr>
              <w:top w:val="nil"/>
              <w:left w:val="nil"/>
              <w:bottom w:val="nil"/>
              <w:right w:val="nil"/>
              <w:between w:val="nil"/>
            </w:pBdr>
            <w:tabs>
              <w:tab w:val="center" w:pos="4153"/>
              <w:tab w:val="right" w:pos="8306"/>
            </w:tabs>
            <w:spacing w:after="0" w:line="240" w:lineRule="auto"/>
            <w:jc w:val="right"/>
            <w:rPr>
              <w:rFonts w:ascii="Arial" w:hAnsi="Arial" w:eastAsia="Arial" w:cs="Arial"/>
              <w:b/>
              <w:color w:val="000000"/>
              <w:sz w:val="15"/>
              <w:szCs w:val="15"/>
            </w:rPr>
          </w:pPr>
          <w:r>
            <w:rPr>
              <w:rFonts w:ascii="Arial" w:hAnsi="Arial" w:eastAsia="Arial" w:cs="Arial"/>
              <w:b/>
              <w:color w:val="000000"/>
              <w:sz w:val="15"/>
              <w:szCs w:val="15"/>
            </w:rPr>
            <w:t>helsingborg.se</w:t>
          </w:r>
        </w:p>
      </w:tc>
    </w:tr>
  </w:tbl>
  <w:p w:rsidR="00992749" w:rsidRDefault="00992749" w14:paraId="566F40DC"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2BFF" w:rsidRDefault="004E2BFF" w14:paraId="667E212B" w14:textId="77777777">
      <w:pPr>
        <w:spacing w:after="0" w:line="240" w:lineRule="auto"/>
      </w:pPr>
      <w:r>
        <w:separator/>
      </w:r>
    </w:p>
  </w:footnote>
  <w:footnote w:type="continuationSeparator" w:id="0">
    <w:p w:rsidR="004E2BFF" w:rsidRDefault="004E2BFF" w14:paraId="05A1BD4B" w14:textId="77777777">
      <w:pPr>
        <w:spacing w:after="0" w:line="240" w:lineRule="auto"/>
      </w:pPr>
      <w:r>
        <w:continuationSeparator/>
      </w:r>
    </w:p>
  </w:footnote>
  <w:footnote w:type="continuationNotice" w:id="1">
    <w:p w:rsidR="004E2BFF" w:rsidRDefault="004E2BFF" w14:paraId="55F3178B" w14:textId="77777777">
      <w:pPr>
        <w:spacing w:after="0" w:line="240" w:lineRule="auto"/>
      </w:pPr>
    </w:p>
  </w:footnote>
  <w:footnote w:id="2">
    <w:p w:rsidRPr="00A31032" w:rsidR="00AB70A6" w:rsidP="00A31032" w:rsidRDefault="00AB70A6" w14:paraId="26210B98" w14:textId="2D022150">
      <w:pPr>
        <w:tabs>
          <w:tab w:val="left" w:pos="284"/>
        </w:tabs>
        <w:rPr>
          <w:rFonts w:ascii="Cambria" w:hAnsi="Cambria" w:eastAsia="Cambria" w:cs="Cambria"/>
          <w:sz w:val="20"/>
          <w:szCs w:val="20"/>
        </w:rPr>
      </w:pPr>
      <w:r>
        <w:rPr>
          <w:rStyle w:val="Fotnotsreferens"/>
        </w:rPr>
        <w:footnoteRef/>
      </w:r>
      <w:r>
        <w:t xml:space="preserve"> </w:t>
      </w:r>
      <w:r w:rsidR="002319AB">
        <w:tab/>
      </w:r>
      <w:r w:rsidRPr="00BA0E57">
        <w:rPr>
          <w:rFonts w:ascii="Cambria" w:hAnsi="Cambria" w:eastAsia="Cambria" w:cs="Cambria"/>
          <w:sz w:val="20"/>
          <w:szCs w:val="20"/>
        </w:rPr>
        <w:t>11 kap. 1 § SoL – integritet</w:t>
      </w:r>
      <w:r w:rsidRPr="00BA0E57">
        <w:rPr>
          <w:rFonts w:ascii="Cambria" w:hAnsi="Cambria" w:eastAsia="Cambria" w:cs="Cambria"/>
          <w:sz w:val="20"/>
          <w:szCs w:val="20"/>
        </w:rPr>
        <w:br/>
      </w:r>
      <w:r w:rsidRPr="00BA0E57" w:rsidR="002319AB">
        <w:rPr>
          <w:rFonts w:ascii="Cambria" w:hAnsi="Cambria" w:eastAsia="Cambria" w:cs="Cambria"/>
          <w:sz w:val="20"/>
          <w:szCs w:val="20"/>
        </w:rPr>
        <w:tab/>
      </w:r>
      <w:r w:rsidRPr="00BA0E57">
        <w:rPr>
          <w:rFonts w:ascii="Cambria" w:hAnsi="Cambria" w:eastAsia="Cambria" w:cs="Cambria"/>
          <w:sz w:val="20"/>
          <w:szCs w:val="20"/>
        </w:rPr>
        <w:t xml:space="preserve">11 kap. 5 § SoL </w:t>
      </w:r>
      <w:r w:rsidRPr="00BA0E57" w:rsidR="002303B4">
        <w:rPr>
          <w:rFonts w:ascii="Cambria" w:hAnsi="Cambria" w:eastAsia="Cambria" w:cs="Cambria"/>
          <w:sz w:val="20"/>
          <w:szCs w:val="20"/>
        </w:rPr>
        <w:t>–</w:t>
      </w:r>
      <w:r w:rsidRPr="00BA0E57">
        <w:rPr>
          <w:rFonts w:ascii="Cambria" w:hAnsi="Cambria" w:eastAsia="Cambria" w:cs="Cambria"/>
          <w:sz w:val="20"/>
          <w:szCs w:val="20"/>
        </w:rPr>
        <w:t xml:space="preserve"> dokumentationsskyldighet</w:t>
      </w:r>
      <w:r w:rsidRPr="00BA0E57" w:rsidR="002303B4">
        <w:rPr>
          <w:rFonts w:ascii="Cambria" w:hAnsi="Cambria" w:eastAsia="Cambria" w:cs="Cambria"/>
          <w:sz w:val="20"/>
          <w:szCs w:val="20"/>
        </w:rPr>
        <w:t xml:space="preserve"> </w:t>
      </w:r>
      <w:r w:rsidRPr="00BA0E57" w:rsidR="002319AB">
        <w:rPr>
          <w:rFonts w:ascii="Cambria" w:hAnsi="Cambria" w:eastAsia="Cambria" w:cs="Cambria"/>
          <w:sz w:val="20"/>
          <w:szCs w:val="20"/>
        </w:rPr>
        <w:br/>
      </w:r>
      <w:r w:rsidRPr="00BA0E57" w:rsidR="00F63BCC">
        <w:rPr>
          <w:rFonts w:ascii="Arial" w:hAnsi="Arial" w:eastAsia="Arial" w:cs="Arial"/>
          <w:sz w:val="20"/>
          <w:szCs w:val="20"/>
        </w:rPr>
        <w:tab/>
      </w:r>
      <w:hyperlink w:history="1" r:id="rId1">
        <w:r w:rsidRPr="00BA0E57" w:rsidR="002319AB">
          <w:rPr>
            <w:rStyle w:val="Hyperlnk"/>
            <w:rFonts w:ascii="Arial" w:hAnsi="Arial" w:eastAsia="Arial" w:cs="Arial"/>
            <w:sz w:val="20"/>
            <w:szCs w:val="20"/>
          </w:rPr>
          <w:t>Socialstyrelsens föreskrifter</w:t>
        </w:r>
      </w:hyperlink>
      <w:r w:rsidRPr="002E367B" w:rsidR="002319AB">
        <w:rPr>
          <w:rFonts w:ascii="Arial" w:hAnsi="Arial" w:eastAsia="Arial" w:cs="Arial"/>
          <w:color w:val="262626" w:themeColor="text1" w:themeTint="D9"/>
          <w:sz w:val="13"/>
          <w:szCs w:val="13"/>
        </w:rPr>
        <w:t xml:space="preserve"> </w:t>
      </w:r>
    </w:p>
  </w:footnote>
  <w:footnote w:id="3">
    <w:p w:rsidR="00A31032" w:rsidRDefault="00A31032" w14:paraId="2C833025" w14:textId="11143588">
      <w:pPr>
        <w:pStyle w:val="Fotnotstext"/>
      </w:pPr>
      <w:r>
        <w:rPr>
          <w:rStyle w:val="Fotnotsreferens"/>
        </w:rPr>
        <w:footnoteRef/>
      </w:r>
      <w:r>
        <w:t xml:space="preserve"> </w:t>
      </w:r>
      <w:hyperlink w:history="1" r:id="rId2">
        <w:r w:rsidR="000A2021">
          <w:rPr>
            <w:rStyle w:val="Hyperlnk"/>
          </w:rPr>
          <w:t xml:space="preserve">Räcker socialtjänsten till? </w:t>
        </w:r>
      </w:hyperlink>
      <w:r>
        <w:t xml:space="preserve"> En studie om ärendebelastningens påverkan på klienter, UMEÅ UNIVERSITET 2021</w:t>
      </w:r>
    </w:p>
  </w:footnote>
  <w:footnote w:id="4">
    <w:p w:rsidR="008123F5" w:rsidRDefault="008123F5" w14:paraId="6042F141" w14:textId="37F83001">
      <w:pPr>
        <w:pStyle w:val="Fotnotstext"/>
      </w:pPr>
      <w:r>
        <w:rPr>
          <w:rStyle w:val="Fotnotsreferens"/>
        </w:rPr>
        <w:footnoteRef/>
      </w:r>
      <w:r>
        <w:t xml:space="preserve"> </w:t>
      </w:r>
      <w:hyperlink w:history="1" r:id="rId3">
        <w:r w:rsidR="00C52544">
          <w:rPr>
            <w:rStyle w:val="Hyperlnk"/>
          </w:rPr>
          <w:t>Barnets och ungdomens reform</w:t>
        </w:r>
      </w:hyperlink>
      <w:r w:rsidR="00C52544">
        <w:t xml:space="preserve"> - </w:t>
      </w:r>
      <w:r w:rsidR="00DD5D95">
        <w:t xml:space="preserve">Slutrapport från den nationella samordnaren för den sociala barn- och ungdomsvården </w:t>
      </w:r>
      <w:r w:rsidR="00FB4FA3">
        <w:t>2017</w:t>
      </w:r>
      <w:r w:rsidR="00040B58">
        <w:t xml:space="preserve"> </w:t>
      </w:r>
    </w:p>
  </w:footnote>
  <w:footnote w:id="5">
    <w:p w:rsidR="00C743A7" w:rsidRDefault="00C743A7" w14:paraId="689AB46A" w14:textId="6467CDAD">
      <w:pPr>
        <w:pStyle w:val="Fotnotstext"/>
      </w:pPr>
      <w:r>
        <w:rPr>
          <w:rStyle w:val="Fotnotsreferens"/>
        </w:rPr>
        <w:footnoteRef/>
      </w:r>
      <w:r>
        <w:t xml:space="preserve"> </w:t>
      </w:r>
      <w:hyperlink w:history="1" r:id="rId4">
        <w:r>
          <w:rPr>
            <w:rStyle w:val="Hyperlnk"/>
          </w:rPr>
          <w:t>Vad skulle göra myndighets</w:t>
        </w:r>
        <w:r>
          <w:rPr>
            <w:rStyle w:val="Hyperlnk"/>
          </w:rPr>
          <w:softHyphen/>
          <w:t>utövande arbeten mer attraktiva? - Framtidens karriär socionom (socionomkarriar.se)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749" w:rsidRDefault="00992749" w14:paraId="06D2B59B" w14:textId="77777777">
    <w:pPr>
      <w:widowControl w:val="0"/>
      <w:pBdr>
        <w:top w:val="nil"/>
        <w:left w:val="nil"/>
        <w:bottom w:val="nil"/>
        <w:right w:val="nil"/>
        <w:between w:val="nil"/>
      </w:pBdr>
      <w:spacing w:after="0"/>
      <w:rPr>
        <w:rFonts w:ascii="Arial" w:hAnsi="Arial" w:eastAsia="Arial" w:cs="Arial"/>
        <w:color w:val="000000"/>
        <w:sz w:val="15"/>
        <w:szCs w:val="15"/>
      </w:rPr>
    </w:pPr>
  </w:p>
  <w:tbl>
    <w:tblPr>
      <w:tblW w:w="4871" w:type="dxa"/>
      <w:tblInd w:w="4144"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4871"/>
    </w:tblGrid>
    <w:tr w:rsidR="00992749" w14:paraId="40E4B8CC" w14:textId="77777777">
      <w:trPr>
        <w:trHeight w:val="283"/>
      </w:trPr>
      <w:tc>
        <w:tcPr>
          <w:tcW w:w="4871" w:type="dxa"/>
        </w:tcPr>
        <w:p w:rsidR="00992749" w:rsidRDefault="00992749" w14:paraId="5C8DA44B" w14:textId="77777777">
          <w:pPr>
            <w:pBdr>
              <w:top w:val="nil"/>
              <w:left w:val="nil"/>
              <w:bottom w:val="nil"/>
              <w:right w:val="nil"/>
              <w:between w:val="nil"/>
            </w:pBdr>
            <w:tabs>
              <w:tab w:val="center" w:pos="4153"/>
              <w:tab w:val="right" w:pos="8306"/>
            </w:tabs>
            <w:spacing w:after="0" w:line="240" w:lineRule="auto"/>
            <w:jc w:val="right"/>
            <w:rPr>
              <w:rFonts w:ascii="Arial" w:hAnsi="Arial" w:eastAsia="Arial" w:cs="Arial"/>
              <w:color w:val="000000"/>
              <w:sz w:val="14"/>
              <w:szCs w:val="14"/>
            </w:rPr>
          </w:pPr>
        </w:p>
      </w:tc>
    </w:tr>
  </w:tbl>
  <w:p w:rsidR="00992749" w:rsidRDefault="00992749" w14:paraId="21924500"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92749" w:rsidRDefault="00992749" w14:paraId="7EC0543F" w14:textId="77777777">
    <w:pPr>
      <w:widowControl w:val="0"/>
      <w:pBdr>
        <w:top w:val="nil"/>
        <w:left w:val="nil"/>
        <w:bottom w:val="nil"/>
        <w:right w:val="nil"/>
        <w:between w:val="nil"/>
      </w:pBdr>
      <w:spacing w:after="0"/>
      <w:rPr>
        <w:rFonts w:ascii="Cambria" w:hAnsi="Cambria" w:eastAsia="Cambria" w:cs="Cambria"/>
        <w:color w:val="000000"/>
        <w:sz w:val="20"/>
        <w:szCs w:val="20"/>
      </w:rPr>
    </w:pPr>
  </w:p>
  <w:tbl>
    <w:tblPr>
      <w:tblW w:w="9603" w:type="dxa"/>
      <w:tblInd w:w="-602"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4732"/>
      <w:gridCol w:w="4871"/>
    </w:tblGrid>
    <w:tr w:rsidR="00992749" w14:paraId="06C48460" w14:textId="77777777">
      <w:trPr>
        <w:trHeight w:val="283"/>
      </w:trPr>
      <w:tc>
        <w:tcPr>
          <w:tcW w:w="4732" w:type="dxa"/>
        </w:tcPr>
        <w:p w:rsidR="00992749" w:rsidRDefault="00992749" w14:paraId="336CF9A9" w14:textId="77777777">
          <w:pPr>
            <w:pBdr>
              <w:top w:val="nil"/>
              <w:left w:val="nil"/>
              <w:bottom w:val="nil"/>
              <w:right w:val="nil"/>
              <w:between w:val="nil"/>
            </w:pBdr>
            <w:tabs>
              <w:tab w:val="center" w:pos="4153"/>
              <w:tab w:val="right" w:pos="8306"/>
            </w:tabs>
            <w:spacing w:after="120" w:line="240" w:lineRule="auto"/>
            <w:rPr>
              <w:rFonts w:ascii="Arial" w:hAnsi="Arial" w:eastAsia="Arial" w:cs="Arial"/>
              <w:b/>
              <w:color w:val="000000"/>
              <w:sz w:val="15"/>
              <w:szCs w:val="15"/>
            </w:rPr>
          </w:pPr>
        </w:p>
        <w:p w:rsidR="00992749" w:rsidRDefault="00A47927" w14:paraId="76B29D23" w14:textId="46035899">
          <w:pPr>
            <w:pBdr>
              <w:top w:val="nil"/>
              <w:left w:val="nil"/>
              <w:bottom w:val="nil"/>
              <w:right w:val="nil"/>
              <w:between w:val="nil"/>
            </w:pBdr>
            <w:tabs>
              <w:tab w:val="center" w:pos="4153"/>
              <w:tab w:val="right" w:pos="8306"/>
            </w:tabs>
            <w:spacing w:after="0" w:line="240" w:lineRule="auto"/>
            <w:rPr>
              <w:rFonts w:ascii="Arial" w:hAnsi="Arial" w:eastAsia="Arial" w:cs="Arial"/>
              <w:b/>
              <w:color w:val="000000"/>
              <w:sz w:val="15"/>
              <w:szCs w:val="15"/>
            </w:rPr>
          </w:pPr>
          <w:r>
            <w:rPr>
              <w:rFonts w:ascii="Arial" w:hAnsi="Arial" w:eastAsia="Arial" w:cs="Arial"/>
              <w:b/>
              <w:color w:val="000000"/>
              <w:sz w:val="15"/>
              <w:szCs w:val="15"/>
            </w:rPr>
            <w:t>Socialförvaltningen</w:t>
          </w:r>
        </w:p>
        <w:p w:rsidR="00992749" w:rsidRDefault="00992749" w14:paraId="3D433243" w14:textId="42634976">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tc>
      <w:tc>
        <w:tcPr>
          <w:tcW w:w="4871" w:type="dxa"/>
        </w:tcPr>
        <w:p w:rsidR="00992749" w:rsidRDefault="00BD3139" w14:paraId="55EC1991" w14:textId="1D6C1DAA">
          <w:pPr>
            <w:pBdr>
              <w:top w:val="nil"/>
              <w:left w:val="nil"/>
              <w:bottom w:val="nil"/>
              <w:right w:val="nil"/>
              <w:between w:val="nil"/>
            </w:pBdr>
            <w:tabs>
              <w:tab w:val="center" w:pos="4153"/>
              <w:tab w:val="right" w:pos="8306"/>
            </w:tabs>
            <w:spacing w:after="0" w:line="288" w:lineRule="auto"/>
            <w:jc w:val="right"/>
            <w:rPr>
              <w:rFonts w:ascii="Arial" w:hAnsi="Arial" w:eastAsia="Arial" w:cs="Arial"/>
              <w:b/>
              <w:color w:val="000000"/>
              <w:sz w:val="14"/>
              <w:szCs w:val="14"/>
            </w:rPr>
          </w:pPr>
          <w:r>
            <w:rPr>
              <w:rFonts w:ascii="Arial" w:hAnsi="Arial" w:eastAsia="Arial" w:cs="Arial"/>
              <w:b/>
              <w:color w:val="000000"/>
              <w:sz w:val="14"/>
              <w:szCs w:val="14"/>
            </w:rPr>
            <w:t>20</w:t>
          </w:r>
          <w:r w:rsidR="00A47927">
            <w:rPr>
              <w:rFonts w:ascii="Arial" w:hAnsi="Arial" w:eastAsia="Arial" w:cs="Arial"/>
              <w:b/>
              <w:color w:val="000000"/>
              <w:sz w:val="14"/>
              <w:szCs w:val="14"/>
            </w:rPr>
            <w:t>24</w:t>
          </w:r>
          <w:r>
            <w:rPr>
              <w:rFonts w:ascii="Arial" w:hAnsi="Arial" w:eastAsia="Arial" w:cs="Arial"/>
              <w:b/>
              <w:color w:val="000000"/>
              <w:sz w:val="14"/>
              <w:szCs w:val="14"/>
            </w:rPr>
            <w:t>-</w:t>
          </w:r>
          <w:r w:rsidR="00A47927">
            <w:rPr>
              <w:rFonts w:ascii="Arial" w:hAnsi="Arial" w:eastAsia="Arial" w:cs="Arial"/>
              <w:b/>
              <w:color w:val="000000"/>
              <w:sz w:val="14"/>
              <w:szCs w:val="14"/>
            </w:rPr>
            <w:t>0</w:t>
          </w:r>
          <w:r w:rsidR="00383A21">
            <w:rPr>
              <w:rFonts w:ascii="Arial" w:hAnsi="Arial" w:eastAsia="Arial" w:cs="Arial"/>
              <w:b/>
              <w:color w:val="000000"/>
              <w:sz w:val="14"/>
              <w:szCs w:val="14"/>
            </w:rPr>
            <w:t>9-03</w:t>
          </w:r>
        </w:p>
        <w:p w:rsidR="00992749" w:rsidRDefault="00043FB4" w14:paraId="5D9DB8B9" w14:textId="77777777">
          <w:pPr>
            <w:pBdr>
              <w:top w:val="nil"/>
              <w:left w:val="nil"/>
              <w:bottom w:val="nil"/>
              <w:right w:val="nil"/>
              <w:between w:val="nil"/>
            </w:pBdr>
            <w:tabs>
              <w:tab w:val="center" w:pos="4153"/>
              <w:tab w:val="right" w:pos="8306"/>
            </w:tabs>
            <w:spacing w:after="0" w:line="240" w:lineRule="auto"/>
            <w:jc w:val="right"/>
            <w:rPr>
              <w:rFonts w:ascii="Arial" w:hAnsi="Arial" w:eastAsia="Arial" w:cs="Arial"/>
              <w:color w:val="000000"/>
              <w:sz w:val="14"/>
              <w:szCs w:val="14"/>
            </w:rPr>
          </w:pPr>
          <w:r>
            <w:rPr>
              <w:rFonts w:ascii="Arial" w:hAnsi="Arial" w:eastAsia="Arial" w:cs="Arial"/>
              <w:color w:val="000000"/>
              <w:sz w:val="14"/>
              <w:szCs w:val="14"/>
            </w:rPr>
            <w:t>Konsekvensbedömning</w:t>
          </w:r>
        </w:p>
      </w:tc>
    </w:tr>
  </w:tbl>
  <w:p w:rsidR="00992749" w:rsidRDefault="00992749" w14:paraId="3C171152"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p w:rsidR="00992749" w:rsidRDefault="00992749" w14:paraId="5C004457"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p w:rsidR="00992749" w:rsidRDefault="00992749" w14:paraId="114A975F"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p w:rsidR="00992749" w:rsidRDefault="00992749" w14:paraId="759DE236"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p w:rsidR="00992749" w:rsidRDefault="00992749" w14:paraId="44FC357E"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p w:rsidR="00992749" w:rsidRDefault="00992749" w14:paraId="1A9CF0A0"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p w:rsidR="00992749" w:rsidRDefault="00992749" w14:paraId="11C7F967"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p w:rsidR="00992749" w:rsidRDefault="00992749" w14:paraId="3FB79EA3"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p w:rsidR="00992749" w:rsidRDefault="00992749" w14:paraId="024DB23A"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p w:rsidR="00992749" w:rsidRDefault="00992749" w14:paraId="79BB1AD5"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7"/>
        <w:szCs w:val="7"/>
      </w:rPr>
    </w:pPr>
  </w:p>
  <w:p w:rsidR="00992749" w:rsidRDefault="00992749" w14:paraId="1A014D54"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p w:rsidR="00992749" w:rsidRDefault="00992749" w14:paraId="3F0041F1"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p w:rsidR="00992749" w:rsidRDefault="00992749" w14:paraId="07EE9DC2"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p w:rsidR="00992749" w:rsidRDefault="00992749" w14:paraId="6826E1D5"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p w:rsidR="00992749" w:rsidRDefault="00992749" w14:paraId="36B297B9"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p w:rsidR="00992749" w:rsidRDefault="00992749" w14:paraId="7C736AE5"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p>
  <w:p w:rsidR="00992749" w:rsidRDefault="00043FB4" w14:paraId="72D8D976" w14:textId="77777777">
    <w:pPr>
      <w:pBdr>
        <w:top w:val="nil"/>
        <w:left w:val="nil"/>
        <w:bottom w:val="nil"/>
        <w:right w:val="nil"/>
        <w:between w:val="nil"/>
      </w:pBdr>
      <w:tabs>
        <w:tab w:val="center" w:pos="4153"/>
        <w:tab w:val="right" w:pos="8306"/>
      </w:tabs>
      <w:spacing w:after="0" w:line="240" w:lineRule="auto"/>
      <w:rPr>
        <w:rFonts w:ascii="Arial" w:hAnsi="Arial" w:eastAsia="Arial" w:cs="Arial"/>
        <w:color w:val="000000"/>
        <w:sz w:val="15"/>
        <w:szCs w:val="15"/>
      </w:rPr>
    </w:pPr>
    <w:r>
      <w:rPr>
        <w:rFonts w:ascii="Arial" w:hAnsi="Arial" w:eastAsia="Arial" w:cs="Arial"/>
        <w:noProof/>
        <w:color w:val="000000"/>
        <w:sz w:val="15"/>
        <w:szCs w:val="15"/>
      </w:rPr>
      <w:drawing>
        <wp:anchor distT="0" distB="0" distL="0" distR="0" simplePos="0" relativeHeight="251658241" behindDoc="1" locked="0" layoutInCell="1" hidden="0" allowOverlap="1" wp14:anchorId="5E911747" wp14:editId="7F36D4A8">
          <wp:simplePos x="0" y="0"/>
          <wp:positionH relativeFrom="page">
            <wp:posOffset>568960</wp:posOffset>
          </wp:positionH>
          <wp:positionV relativeFrom="page">
            <wp:posOffset>482600</wp:posOffset>
          </wp:positionV>
          <wp:extent cx="1875600" cy="532800"/>
          <wp:effectExtent l="0" t="0" r="0" b="0"/>
          <wp:wrapNone/>
          <wp:docPr id="10" name="Bildobjekt 1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875600" cy="532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BFB"/>
    <w:multiLevelType w:val="hybridMultilevel"/>
    <w:tmpl w:val="03448D8C"/>
    <w:lvl w:ilvl="0" w:tplc="D7B271E4">
      <w:start w:val="1"/>
      <w:numFmt w:val="bullet"/>
      <w:lvlText w:val=""/>
      <w:lvlJc w:val="left"/>
      <w:pPr>
        <w:ind w:left="720" w:hanging="360"/>
      </w:pPr>
      <w:rPr>
        <w:rFonts w:ascii="Symbol" w:hAnsi="Symbol"/>
      </w:rPr>
    </w:lvl>
    <w:lvl w:ilvl="1" w:tplc="9B326516">
      <w:start w:val="1"/>
      <w:numFmt w:val="bullet"/>
      <w:lvlText w:val=""/>
      <w:lvlJc w:val="left"/>
      <w:pPr>
        <w:ind w:left="720" w:hanging="360"/>
      </w:pPr>
      <w:rPr>
        <w:rFonts w:ascii="Symbol" w:hAnsi="Symbol"/>
      </w:rPr>
    </w:lvl>
    <w:lvl w:ilvl="2" w:tplc="7F74217C">
      <w:start w:val="1"/>
      <w:numFmt w:val="bullet"/>
      <w:lvlText w:val=""/>
      <w:lvlJc w:val="left"/>
      <w:pPr>
        <w:ind w:left="720" w:hanging="360"/>
      </w:pPr>
      <w:rPr>
        <w:rFonts w:ascii="Symbol" w:hAnsi="Symbol"/>
      </w:rPr>
    </w:lvl>
    <w:lvl w:ilvl="3" w:tplc="D64E1CC6">
      <w:start w:val="1"/>
      <w:numFmt w:val="bullet"/>
      <w:lvlText w:val=""/>
      <w:lvlJc w:val="left"/>
      <w:pPr>
        <w:ind w:left="720" w:hanging="360"/>
      </w:pPr>
      <w:rPr>
        <w:rFonts w:ascii="Symbol" w:hAnsi="Symbol"/>
      </w:rPr>
    </w:lvl>
    <w:lvl w:ilvl="4" w:tplc="5340282A">
      <w:start w:val="1"/>
      <w:numFmt w:val="bullet"/>
      <w:lvlText w:val=""/>
      <w:lvlJc w:val="left"/>
      <w:pPr>
        <w:ind w:left="720" w:hanging="360"/>
      </w:pPr>
      <w:rPr>
        <w:rFonts w:ascii="Symbol" w:hAnsi="Symbol"/>
      </w:rPr>
    </w:lvl>
    <w:lvl w:ilvl="5" w:tplc="5FF46F40">
      <w:start w:val="1"/>
      <w:numFmt w:val="bullet"/>
      <w:lvlText w:val=""/>
      <w:lvlJc w:val="left"/>
      <w:pPr>
        <w:ind w:left="720" w:hanging="360"/>
      </w:pPr>
      <w:rPr>
        <w:rFonts w:ascii="Symbol" w:hAnsi="Symbol"/>
      </w:rPr>
    </w:lvl>
    <w:lvl w:ilvl="6" w:tplc="4D6202DC">
      <w:start w:val="1"/>
      <w:numFmt w:val="bullet"/>
      <w:lvlText w:val=""/>
      <w:lvlJc w:val="left"/>
      <w:pPr>
        <w:ind w:left="720" w:hanging="360"/>
      </w:pPr>
      <w:rPr>
        <w:rFonts w:ascii="Symbol" w:hAnsi="Symbol"/>
      </w:rPr>
    </w:lvl>
    <w:lvl w:ilvl="7" w:tplc="1AD83B5E">
      <w:start w:val="1"/>
      <w:numFmt w:val="bullet"/>
      <w:lvlText w:val=""/>
      <w:lvlJc w:val="left"/>
      <w:pPr>
        <w:ind w:left="720" w:hanging="360"/>
      </w:pPr>
      <w:rPr>
        <w:rFonts w:ascii="Symbol" w:hAnsi="Symbol"/>
      </w:rPr>
    </w:lvl>
    <w:lvl w:ilvl="8" w:tplc="0DC46D00">
      <w:start w:val="1"/>
      <w:numFmt w:val="bullet"/>
      <w:lvlText w:val=""/>
      <w:lvlJc w:val="left"/>
      <w:pPr>
        <w:ind w:left="720" w:hanging="360"/>
      </w:pPr>
      <w:rPr>
        <w:rFonts w:ascii="Symbol" w:hAnsi="Symbol"/>
      </w:rPr>
    </w:lvl>
  </w:abstractNum>
  <w:abstractNum w:abstractNumId="1" w15:restartNumberingAfterBreak="0">
    <w:nsid w:val="0D3E3DA4"/>
    <w:multiLevelType w:val="multilevel"/>
    <w:tmpl w:val="FC6AF41C"/>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4E053D"/>
    <w:multiLevelType w:val="multilevel"/>
    <w:tmpl w:val="C95C5CD2"/>
    <w:styleLink w:val="Aktuelllista5"/>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F4A05"/>
    <w:multiLevelType w:val="multilevel"/>
    <w:tmpl w:val="D8189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526044"/>
    <w:multiLevelType w:val="hybridMultilevel"/>
    <w:tmpl w:val="BB844F2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1F843D7D"/>
    <w:multiLevelType w:val="multilevel"/>
    <w:tmpl w:val="5AAA82CA"/>
    <w:lvl w:ilvl="0">
      <w:start w:val="1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FA92E2E"/>
    <w:multiLevelType w:val="hybridMultilevel"/>
    <w:tmpl w:val="BD003028"/>
    <w:lvl w:ilvl="0" w:tplc="E878C734">
      <w:start w:val="1"/>
      <w:numFmt w:val="bullet"/>
      <w:lvlText w:val=""/>
      <w:lvlJc w:val="left"/>
      <w:pPr>
        <w:ind w:left="720" w:hanging="360"/>
      </w:pPr>
      <w:rPr>
        <w:rFonts w:ascii="Symbol" w:hAnsi="Symbol"/>
      </w:rPr>
    </w:lvl>
    <w:lvl w:ilvl="1" w:tplc="AFDC3EF8">
      <w:start w:val="1"/>
      <w:numFmt w:val="bullet"/>
      <w:lvlText w:val=""/>
      <w:lvlJc w:val="left"/>
      <w:pPr>
        <w:ind w:left="720" w:hanging="360"/>
      </w:pPr>
      <w:rPr>
        <w:rFonts w:ascii="Symbol" w:hAnsi="Symbol"/>
      </w:rPr>
    </w:lvl>
    <w:lvl w:ilvl="2" w:tplc="03763A08">
      <w:start w:val="1"/>
      <w:numFmt w:val="bullet"/>
      <w:lvlText w:val=""/>
      <w:lvlJc w:val="left"/>
      <w:pPr>
        <w:ind w:left="720" w:hanging="360"/>
      </w:pPr>
      <w:rPr>
        <w:rFonts w:ascii="Symbol" w:hAnsi="Symbol"/>
      </w:rPr>
    </w:lvl>
    <w:lvl w:ilvl="3" w:tplc="98CA010C">
      <w:start w:val="1"/>
      <w:numFmt w:val="bullet"/>
      <w:lvlText w:val=""/>
      <w:lvlJc w:val="left"/>
      <w:pPr>
        <w:ind w:left="720" w:hanging="360"/>
      </w:pPr>
      <w:rPr>
        <w:rFonts w:ascii="Symbol" w:hAnsi="Symbol"/>
      </w:rPr>
    </w:lvl>
    <w:lvl w:ilvl="4" w:tplc="A964E58A">
      <w:start w:val="1"/>
      <w:numFmt w:val="bullet"/>
      <w:lvlText w:val=""/>
      <w:lvlJc w:val="left"/>
      <w:pPr>
        <w:ind w:left="720" w:hanging="360"/>
      </w:pPr>
      <w:rPr>
        <w:rFonts w:ascii="Symbol" w:hAnsi="Symbol"/>
      </w:rPr>
    </w:lvl>
    <w:lvl w:ilvl="5" w:tplc="6C76563A">
      <w:start w:val="1"/>
      <w:numFmt w:val="bullet"/>
      <w:lvlText w:val=""/>
      <w:lvlJc w:val="left"/>
      <w:pPr>
        <w:ind w:left="720" w:hanging="360"/>
      </w:pPr>
      <w:rPr>
        <w:rFonts w:ascii="Symbol" w:hAnsi="Symbol"/>
      </w:rPr>
    </w:lvl>
    <w:lvl w:ilvl="6" w:tplc="5922E36A">
      <w:start w:val="1"/>
      <w:numFmt w:val="bullet"/>
      <w:lvlText w:val=""/>
      <w:lvlJc w:val="left"/>
      <w:pPr>
        <w:ind w:left="720" w:hanging="360"/>
      </w:pPr>
      <w:rPr>
        <w:rFonts w:ascii="Symbol" w:hAnsi="Symbol"/>
      </w:rPr>
    </w:lvl>
    <w:lvl w:ilvl="7" w:tplc="1258FF46">
      <w:start w:val="1"/>
      <w:numFmt w:val="bullet"/>
      <w:lvlText w:val=""/>
      <w:lvlJc w:val="left"/>
      <w:pPr>
        <w:ind w:left="720" w:hanging="360"/>
      </w:pPr>
      <w:rPr>
        <w:rFonts w:ascii="Symbol" w:hAnsi="Symbol"/>
      </w:rPr>
    </w:lvl>
    <w:lvl w:ilvl="8" w:tplc="BD563670">
      <w:start w:val="1"/>
      <w:numFmt w:val="bullet"/>
      <w:lvlText w:val=""/>
      <w:lvlJc w:val="left"/>
      <w:pPr>
        <w:ind w:left="720" w:hanging="360"/>
      </w:pPr>
      <w:rPr>
        <w:rFonts w:ascii="Symbol" w:hAnsi="Symbol"/>
      </w:rPr>
    </w:lvl>
  </w:abstractNum>
  <w:abstractNum w:abstractNumId="7" w15:restartNumberingAfterBreak="0">
    <w:nsid w:val="32162C35"/>
    <w:multiLevelType w:val="hybridMultilevel"/>
    <w:tmpl w:val="588E9622"/>
    <w:lvl w:ilvl="0" w:tplc="0B22920E">
      <w:start w:val="1"/>
      <w:numFmt w:val="bullet"/>
      <w:lvlText w:val=""/>
      <w:lvlJc w:val="left"/>
      <w:pPr>
        <w:ind w:left="1020" w:hanging="360"/>
      </w:pPr>
      <w:rPr>
        <w:rFonts w:ascii="Symbol" w:hAnsi="Symbol"/>
      </w:rPr>
    </w:lvl>
    <w:lvl w:ilvl="1" w:tplc="9558C408">
      <w:start w:val="1"/>
      <w:numFmt w:val="bullet"/>
      <w:lvlText w:val=""/>
      <w:lvlJc w:val="left"/>
      <w:pPr>
        <w:ind w:left="1020" w:hanging="360"/>
      </w:pPr>
      <w:rPr>
        <w:rFonts w:ascii="Symbol" w:hAnsi="Symbol"/>
      </w:rPr>
    </w:lvl>
    <w:lvl w:ilvl="2" w:tplc="F940CFFC">
      <w:start w:val="1"/>
      <w:numFmt w:val="bullet"/>
      <w:lvlText w:val=""/>
      <w:lvlJc w:val="left"/>
      <w:pPr>
        <w:ind w:left="1020" w:hanging="360"/>
      </w:pPr>
      <w:rPr>
        <w:rFonts w:ascii="Symbol" w:hAnsi="Symbol"/>
      </w:rPr>
    </w:lvl>
    <w:lvl w:ilvl="3" w:tplc="9DCC442E">
      <w:start w:val="1"/>
      <w:numFmt w:val="bullet"/>
      <w:lvlText w:val=""/>
      <w:lvlJc w:val="left"/>
      <w:pPr>
        <w:ind w:left="1020" w:hanging="360"/>
      </w:pPr>
      <w:rPr>
        <w:rFonts w:ascii="Symbol" w:hAnsi="Symbol"/>
      </w:rPr>
    </w:lvl>
    <w:lvl w:ilvl="4" w:tplc="16A63128">
      <w:start w:val="1"/>
      <w:numFmt w:val="bullet"/>
      <w:lvlText w:val=""/>
      <w:lvlJc w:val="left"/>
      <w:pPr>
        <w:ind w:left="1020" w:hanging="360"/>
      </w:pPr>
      <w:rPr>
        <w:rFonts w:ascii="Symbol" w:hAnsi="Symbol"/>
      </w:rPr>
    </w:lvl>
    <w:lvl w:ilvl="5" w:tplc="36803360">
      <w:start w:val="1"/>
      <w:numFmt w:val="bullet"/>
      <w:lvlText w:val=""/>
      <w:lvlJc w:val="left"/>
      <w:pPr>
        <w:ind w:left="1020" w:hanging="360"/>
      </w:pPr>
      <w:rPr>
        <w:rFonts w:ascii="Symbol" w:hAnsi="Symbol"/>
      </w:rPr>
    </w:lvl>
    <w:lvl w:ilvl="6" w:tplc="5616F090">
      <w:start w:val="1"/>
      <w:numFmt w:val="bullet"/>
      <w:lvlText w:val=""/>
      <w:lvlJc w:val="left"/>
      <w:pPr>
        <w:ind w:left="1020" w:hanging="360"/>
      </w:pPr>
      <w:rPr>
        <w:rFonts w:ascii="Symbol" w:hAnsi="Symbol"/>
      </w:rPr>
    </w:lvl>
    <w:lvl w:ilvl="7" w:tplc="49584252">
      <w:start w:val="1"/>
      <w:numFmt w:val="bullet"/>
      <w:lvlText w:val=""/>
      <w:lvlJc w:val="left"/>
      <w:pPr>
        <w:ind w:left="1020" w:hanging="360"/>
      </w:pPr>
      <w:rPr>
        <w:rFonts w:ascii="Symbol" w:hAnsi="Symbol"/>
      </w:rPr>
    </w:lvl>
    <w:lvl w:ilvl="8" w:tplc="9A16BEB8">
      <w:start w:val="1"/>
      <w:numFmt w:val="bullet"/>
      <w:lvlText w:val=""/>
      <w:lvlJc w:val="left"/>
      <w:pPr>
        <w:ind w:left="1020" w:hanging="360"/>
      </w:pPr>
      <w:rPr>
        <w:rFonts w:ascii="Symbol" w:hAnsi="Symbol"/>
      </w:rPr>
    </w:lvl>
  </w:abstractNum>
  <w:abstractNum w:abstractNumId="8" w15:restartNumberingAfterBreak="0">
    <w:nsid w:val="3C6D6F19"/>
    <w:multiLevelType w:val="hybridMultilevel"/>
    <w:tmpl w:val="FAFAEA9A"/>
    <w:lvl w:ilvl="0" w:tplc="12E88C04">
      <w:start w:val="8"/>
      <w:numFmt w:val="bullet"/>
      <w:lvlText w:val="-"/>
      <w:lvlJc w:val="left"/>
      <w:pPr>
        <w:ind w:left="720" w:hanging="360"/>
      </w:pPr>
      <w:rPr>
        <w:rFonts w:hint="default" w:ascii="Cambria" w:hAnsi="Cambria" w:eastAsia="Cambria" w:cs="Cambria"/>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3CD91DEA"/>
    <w:multiLevelType w:val="multilevel"/>
    <w:tmpl w:val="A3740AB2"/>
    <w:lvl w:ilvl="0">
      <w:start w:val="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D106E9"/>
    <w:multiLevelType w:val="hybridMultilevel"/>
    <w:tmpl w:val="56485A02"/>
    <w:lvl w:ilvl="0" w:tplc="74C07D46">
      <w:start w:val="8"/>
      <w:numFmt w:val="bullet"/>
      <w:lvlText w:val="-"/>
      <w:lvlJc w:val="left"/>
      <w:pPr>
        <w:ind w:left="1080" w:hanging="360"/>
      </w:pPr>
      <w:rPr>
        <w:rFonts w:hint="default" w:ascii="Cambria" w:hAnsi="Cambria" w:eastAsia="Cambria" w:cs="Cambria"/>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11" w15:restartNumberingAfterBreak="0">
    <w:nsid w:val="473E5D80"/>
    <w:multiLevelType w:val="hybridMultilevel"/>
    <w:tmpl w:val="A964D7DA"/>
    <w:lvl w:ilvl="0" w:tplc="402EB34A">
      <w:start w:val="1"/>
      <w:numFmt w:val="bullet"/>
      <w:lvlText w:val=""/>
      <w:lvlJc w:val="left"/>
      <w:pPr>
        <w:ind w:left="720" w:hanging="360"/>
      </w:pPr>
      <w:rPr>
        <w:rFonts w:ascii="Symbol" w:hAnsi="Symbol"/>
      </w:rPr>
    </w:lvl>
    <w:lvl w:ilvl="1" w:tplc="B0006AD4">
      <w:start w:val="1"/>
      <w:numFmt w:val="bullet"/>
      <w:lvlText w:val=""/>
      <w:lvlJc w:val="left"/>
      <w:pPr>
        <w:ind w:left="720" w:hanging="360"/>
      </w:pPr>
      <w:rPr>
        <w:rFonts w:ascii="Symbol" w:hAnsi="Symbol"/>
      </w:rPr>
    </w:lvl>
    <w:lvl w:ilvl="2" w:tplc="D6CA8754">
      <w:start w:val="1"/>
      <w:numFmt w:val="bullet"/>
      <w:lvlText w:val=""/>
      <w:lvlJc w:val="left"/>
      <w:pPr>
        <w:ind w:left="720" w:hanging="360"/>
      </w:pPr>
      <w:rPr>
        <w:rFonts w:ascii="Symbol" w:hAnsi="Symbol"/>
      </w:rPr>
    </w:lvl>
    <w:lvl w:ilvl="3" w:tplc="4BA45078">
      <w:start w:val="1"/>
      <w:numFmt w:val="bullet"/>
      <w:lvlText w:val=""/>
      <w:lvlJc w:val="left"/>
      <w:pPr>
        <w:ind w:left="720" w:hanging="360"/>
      </w:pPr>
      <w:rPr>
        <w:rFonts w:ascii="Symbol" w:hAnsi="Symbol"/>
      </w:rPr>
    </w:lvl>
    <w:lvl w:ilvl="4" w:tplc="67660E1E">
      <w:start w:val="1"/>
      <w:numFmt w:val="bullet"/>
      <w:lvlText w:val=""/>
      <w:lvlJc w:val="left"/>
      <w:pPr>
        <w:ind w:left="720" w:hanging="360"/>
      </w:pPr>
      <w:rPr>
        <w:rFonts w:ascii="Symbol" w:hAnsi="Symbol"/>
      </w:rPr>
    </w:lvl>
    <w:lvl w:ilvl="5" w:tplc="D68AFFF4">
      <w:start w:val="1"/>
      <w:numFmt w:val="bullet"/>
      <w:lvlText w:val=""/>
      <w:lvlJc w:val="left"/>
      <w:pPr>
        <w:ind w:left="720" w:hanging="360"/>
      </w:pPr>
      <w:rPr>
        <w:rFonts w:ascii="Symbol" w:hAnsi="Symbol"/>
      </w:rPr>
    </w:lvl>
    <w:lvl w:ilvl="6" w:tplc="0010C75E">
      <w:start w:val="1"/>
      <w:numFmt w:val="bullet"/>
      <w:lvlText w:val=""/>
      <w:lvlJc w:val="left"/>
      <w:pPr>
        <w:ind w:left="720" w:hanging="360"/>
      </w:pPr>
      <w:rPr>
        <w:rFonts w:ascii="Symbol" w:hAnsi="Symbol"/>
      </w:rPr>
    </w:lvl>
    <w:lvl w:ilvl="7" w:tplc="F7E23EAC">
      <w:start w:val="1"/>
      <w:numFmt w:val="bullet"/>
      <w:lvlText w:val=""/>
      <w:lvlJc w:val="left"/>
      <w:pPr>
        <w:ind w:left="720" w:hanging="360"/>
      </w:pPr>
      <w:rPr>
        <w:rFonts w:ascii="Symbol" w:hAnsi="Symbol"/>
      </w:rPr>
    </w:lvl>
    <w:lvl w:ilvl="8" w:tplc="CB44971C">
      <w:start w:val="1"/>
      <w:numFmt w:val="bullet"/>
      <w:lvlText w:val=""/>
      <w:lvlJc w:val="left"/>
      <w:pPr>
        <w:ind w:left="720" w:hanging="360"/>
      </w:pPr>
      <w:rPr>
        <w:rFonts w:ascii="Symbol" w:hAnsi="Symbol"/>
      </w:rPr>
    </w:lvl>
  </w:abstractNum>
  <w:abstractNum w:abstractNumId="12" w15:restartNumberingAfterBreak="0">
    <w:nsid w:val="515E4511"/>
    <w:multiLevelType w:val="multilevel"/>
    <w:tmpl w:val="D81897FC"/>
    <w:styleLink w:val="Aktuell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027FB8"/>
    <w:multiLevelType w:val="hybridMultilevel"/>
    <w:tmpl w:val="1DA2158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4" w15:restartNumberingAfterBreak="0">
    <w:nsid w:val="57341E7A"/>
    <w:multiLevelType w:val="hybridMultilevel"/>
    <w:tmpl w:val="FFFFFFFF"/>
    <w:lvl w:ilvl="0" w:tplc="B5F04EF8">
      <w:start w:val="24"/>
      <w:numFmt w:val="decimal"/>
      <w:lvlText w:val="%1."/>
      <w:lvlJc w:val="left"/>
      <w:pPr>
        <w:ind w:left="720" w:hanging="360"/>
      </w:pPr>
    </w:lvl>
    <w:lvl w:ilvl="1" w:tplc="F47C007C">
      <w:start w:val="1"/>
      <w:numFmt w:val="lowerLetter"/>
      <w:lvlText w:val="%2."/>
      <w:lvlJc w:val="left"/>
      <w:pPr>
        <w:ind w:left="1440" w:hanging="360"/>
      </w:pPr>
    </w:lvl>
    <w:lvl w:ilvl="2" w:tplc="168A2390">
      <w:start w:val="1"/>
      <w:numFmt w:val="lowerRoman"/>
      <w:lvlText w:val="%3."/>
      <w:lvlJc w:val="right"/>
      <w:pPr>
        <w:ind w:left="2160" w:hanging="180"/>
      </w:pPr>
    </w:lvl>
    <w:lvl w:ilvl="3" w:tplc="BDE48954">
      <w:start w:val="1"/>
      <w:numFmt w:val="decimal"/>
      <w:lvlText w:val="%4."/>
      <w:lvlJc w:val="left"/>
      <w:pPr>
        <w:ind w:left="2880" w:hanging="360"/>
      </w:pPr>
    </w:lvl>
    <w:lvl w:ilvl="4" w:tplc="C7EAFD62">
      <w:start w:val="1"/>
      <w:numFmt w:val="lowerLetter"/>
      <w:lvlText w:val="%5."/>
      <w:lvlJc w:val="left"/>
      <w:pPr>
        <w:ind w:left="3600" w:hanging="360"/>
      </w:pPr>
    </w:lvl>
    <w:lvl w:ilvl="5" w:tplc="277AE0F8">
      <w:start w:val="1"/>
      <w:numFmt w:val="lowerRoman"/>
      <w:lvlText w:val="%6."/>
      <w:lvlJc w:val="right"/>
      <w:pPr>
        <w:ind w:left="4320" w:hanging="180"/>
      </w:pPr>
    </w:lvl>
    <w:lvl w:ilvl="6" w:tplc="205AA8F2">
      <w:start w:val="1"/>
      <w:numFmt w:val="decimal"/>
      <w:lvlText w:val="%7."/>
      <w:lvlJc w:val="left"/>
      <w:pPr>
        <w:ind w:left="5040" w:hanging="360"/>
      </w:pPr>
    </w:lvl>
    <w:lvl w:ilvl="7" w:tplc="E1EA498C">
      <w:start w:val="1"/>
      <w:numFmt w:val="lowerLetter"/>
      <w:lvlText w:val="%8."/>
      <w:lvlJc w:val="left"/>
      <w:pPr>
        <w:ind w:left="5760" w:hanging="360"/>
      </w:pPr>
    </w:lvl>
    <w:lvl w:ilvl="8" w:tplc="091021EA">
      <w:start w:val="1"/>
      <w:numFmt w:val="lowerRoman"/>
      <w:lvlText w:val="%9."/>
      <w:lvlJc w:val="right"/>
      <w:pPr>
        <w:ind w:left="6480" w:hanging="180"/>
      </w:pPr>
    </w:lvl>
  </w:abstractNum>
  <w:abstractNum w:abstractNumId="15" w15:restartNumberingAfterBreak="0">
    <w:nsid w:val="5C5E45AA"/>
    <w:multiLevelType w:val="hybridMultilevel"/>
    <w:tmpl w:val="0C567B5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6" w15:restartNumberingAfterBreak="0">
    <w:nsid w:val="62385155"/>
    <w:multiLevelType w:val="multilevel"/>
    <w:tmpl w:val="C0309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4209AA"/>
    <w:multiLevelType w:val="multilevel"/>
    <w:tmpl w:val="C95C5CD2"/>
    <w:styleLink w:val="Aktuelllista3"/>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F52906"/>
    <w:multiLevelType w:val="hybridMultilevel"/>
    <w:tmpl w:val="E988B1A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9" w15:restartNumberingAfterBreak="0">
    <w:nsid w:val="72724AD7"/>
    <w:multiLevelType w:val="multilevel"/>
    <w:tmpl w:val="A7749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DC5E0C"/>
    <w:multiLevelType w:val="multilevel"/>
    <w:tmpl w:val="5AAA82CA"/>
    <w:styleLink w:val="Aktuelllista6"/>
    <w:lvl w:ilvl="0">
      <w:start w:val="1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9E64F13"/>
    <w:multiLevelType w:val="multilevel"/>
    <w:tmpl w:val="5AAA82CA"/>
    <w:lvl w:ilvl="0">
      <w:start w:val="1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D3B1CAC"/>
    <w:multiLevelType w:val="multilevel"/>
    <w:tmpl w:val="D81897FC"/>
    <w:styleLink w:val="Aktuelllist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847572"/>
    <w:multiLevelType w:val="multilevel"/>
    <w:tmpl w:val="C95C5CD2"/>
    <w:styleLink w:val="Aktuelllista2"/>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2604103">
    <w:abstractNumId w:val="3"/>
  </w:num>
  <w:num w:numId="2" w16cid:durableId="2142839925">
    <w:abstractNumId w:val="21"/>
  </w:num>
  <w:num w:numId="3" w16cid:durableId="1105729107">
    <w:abstractNumId w:val="9"/>
  </w:num>
  <w:num w:numId="4" w16cid:durableId="1080907642">
    <w:abstractNumId w:val="1"/>
  </w:num>
  <w:num w:numId="5" w16cid:durableId="1787843994">
    <w:abstractNumId w:val="12"/>
  </w:num>
  <w:num w:numId="6" w16cid:durableId="1977753245">
    <w:abstractNumId w:val="23"/>
  </w:num>
  <w:num w:numId="7" w16cid:durableId="1891962549">
    <w:abstractNumId w:val="17"/>
  </w:num>
  <w:num w:numId="8" w16cid:durableId="528840768">
    <w:abstractNumId w:val="22"/>
  </w:num>
  <w:num w:numId="9" w16cid:durableId="752748731">
    <w:abstractNumId w:val="2"/>
  </w:num>
  <w:num w:numId="10" w16cid:durableId="2061587028">
    <w:abstractNumId w:val="14"/>
  </w:num>
  <w:num w:numId="11" w16cid:durableId="639531831">
    <w:abstractNumId w:val="5"/>
  </w:num>
  <w:num w:numId="12" w16cid:durableId="818573897">
    <w:abstractNumId w:val="20"/>
  </w:num>
  <w:num w:numId="13" w16cid:durableId="408578409">
    <w:abstractNumId w:val="0"/>
  </w:num>
  <w:num w:numId="14" w16cid:durableId="703362899">
    <w:abstractNumId w:val="7"/>
  </w:num>
  <w:num w:numId="15" w16cid:durableId="1478959176">
    <w:abstractNumId w:val="6"/>
  </w:num>
  <w:num w:numId="16" w16cid:durableId="969475029">
    <w:abstractNumId w:val="11"/>
  </w:num>
  <w:num w:numId="17" w16cid:durableId="1612009882">
    <w:abstractNumId w:val="13"/>
  </w:num>
  <w:num w:numId="18" w16cid:durableId="1542286111">
    <w:abstractNumId w:val="15"/>
  </w:num>
  <w:num w:numId="19" w16cid:durableId="91443047">
    <w:abstractNumId w:val="18"/>
  </w:num>
  <w:num w:numId="20" w16cid:durableId="1747873286">
    <w:abstractNumId w:val="10"/>
  </w:num>
  <w:num w:numId="21" w16cid:durableId="1946568898">
    <w:abstractNumId w:val="8"/>
  </w:num>
  <w:num w:numId="22" w16cid:durableId="636030410">
    <w:abstractNumId w:val="4"/>
  </w:num>
  <w:num w:numId="23" w16cid:durableId="628440942">
    <w:abstractNumId w:val="19"/>
  </w:num>
  <w:num w:numId="24" w16cid:durableId="873344558">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49"/>
    <w:rsid w:val="00000392"/>
    <w:rsid w:val="0000065A"/>
    <w:rsid w:val="00000A7C"/>
    <w:rsid w:val="00000DC5"/>
    <w:rsid w:val="00000E2B"/>
    <w:rsid w:val="00001807"/>
    <w:rsid w:val="00002E63"/>
    <w:rsid w:val="00003521"/>
    <w:rsid w:val="00003613"/>
    <w:rsid w:val="00003C52"/>
    <w:rsid w:val="00004F48"/>
    <w:rsid w:val="0000670D"/>
    <w:rsid w:val="000071F7"/>
    <w:rsid w:val="000104F3"/>
    <w:rsid w:val="000106B4"/>
    <w:rsid w:val="00010EC4"/>
    <w:rsid w:val="000119DE"/>
    <w:rsid w:val="00012846"/>
    <w:rsid w:val="000132A6"/>
    <w:rsid w:val="00014082"/>
    <w:rsid w:val="0001441B"/>
    <w:rsid w:val="00014C6C"/>
    <w:rsid w:val="00014D3C"/>
    <w:rsid w:val="00016632"/>
    <w:rsid w:val="0001665A"/>
    <w:rsid w:val="00016695"/>
    <w:rsid w:val="000169C9"/>
    <w:rsid w:val="00016E21"/>
    <w:rsid w:val="000210D4"/>
    <w:rsid w:val="00022CC6"/>
    <w:rsid w:val="00023FEB"/>
    <w:rsid w:val="00024A2F"/>
    <w:rsid w:val="000254CE"/>
    <w:rsid w:val="00027456"/>
    <w:rsid w:val="00027498"/>
    <w:rsid w:val="00027FD7"/>
    <w:rsid w:val="00030364"/>
    <w:rsid w:val="00030C64"/>
    <w:rsid w:val="00032856"/>
    <w:rsid w:val="00032E8D"/>
    <w:rsid w:val="000338FE"/>
    <w:rsid w:val="000339F6"/>
    <w:rsid w:val="0003485D"/>
    <w:rsid w:val="00034879"/>
    <w:rsid w:val="000363DA"/>
    <w:rsid w:val="00036429"/>
    <w:rsid w:val="0003766F"/>
    <w:rsid w:val="00037B5A"/>
    <w:rsid w:val="0004015A"/>
    <w:rsid w:val="00040B58"/>
    <w:rsid w:val="00040DA6"/>
    <w:rsid w:val="000418F0"/>
    <w:rsid w:val="00041BF6"/>
    <w:rsid w:val="00042599"/>
    <w:rsid w:val="000426FD"/>
    <w:rsid w:val="00042D43"/>
    <w:rsid w:val="00043FB4"/>
    <w:rsid w:val="00045B3D"/>
    <w:rsid w:val="00046881"/>
    <w:rsid w:val="00046C03"/>
    <w:rsid w:val="00052480"/>
    <w:rsid w:val="00052AA4"/>
    <w:rsid w:val="0005309D"/>
    <w:rsid w:val="00053ED0"/>
    <w:rsid w:val="00054B66"/>
    <w:rsid w:val="00055783"/>
    <w:rsid w:val="0005643A"/>
    <w:rsid w:val="00057073"/>
    <w:rsid w:val="00060E8D"/>
    <w:rsid w:val="00061930"/>
    <w:rsid w:val="00061A2D"/>
    <w:rsid w:val="00061C37"/>
    <w:rsid w:val="00062157"/>
    <w:rsid w:val="000622DB"/>
    <w:rsid w:val="0006434C"/>
    <w:rsid w:val="00064886"/>
    <w:rsid w:val="000661B5"/>
    <w:rsid w:val="00070AA1"/>
    <w:rsid w:val="000716F6"/>
    <w:rsid w:val="00072ACB"/>
    <w:rsid w:val="00073F87"/>
    <w:rsid w:val="0007403C"/>
    <w:rsid w:val="000748A2"/>
    <w:rsid w:val="00074B66"/>
    <w:rsid w:val="00074F06"/>
    <w:rsid w:val="0007504D"/>
    <w:rsid w:val="00075194"/>
    <w:rsid w:val="00075895"/>
    <w:rsid w:val="00075DCB"/>
    <w:rsid w:val="0007722D"/>
    <w:rsid w:val="0007789E"/>
    <w:rsid w:val="0008028F"/>
    <w:rsid w:val="00083CDB"/>
    <w:rsid w:val="00084E78"/>
    <w:rsid w:val="00084FB3"/>
    <w:rsid w:val="0008795F"/>
    <w:rsid w:val="00087AF1"/>
    <w:rsid w:val="0009019B"/>
    <w:rsid w:val="0009057C"/>
    <w:rsid w:val="00092112"/>
    <w:rsid w:val="00092940"/>
    <w:rsid w:val="00094B65"/>
    <w:rsid w:val="000953C3"/>
    <w:rsid w:val="000957DB"/>
    <w:rsid w:val="0009590D"/>
    <w:rsid w:val="00095D48"/>
    <w:rsid w:val="00097210"/>
    <w:rsid w:val="0009769C"/>
    <w:rsid w:val="000A124F"/>
    <w:rsid w:val="000A2021"/>
    <w:rsid w:val="000A2B0C"/>
    <w:rsid w:val="000A2B2D"/>
    <w:rsid w:val="000A512E"/>
    <w:rsid w:val="000B2800"/>
    <w:rsid w:val="000B3C55"/>
    <w:rsid w:val="000B3D17"/>
    <w:rsid w:val="000B536D"/>
    <w:rsid w:val="000B69A7"/>
    <w:rsid w:val="000B6B89"/>
    <w:rsid w:val="000B6BCE"/>
    <w:rsid w:val="000B6CEA"/>
    <w:rsid w:val="000B7F3B"/>
    <w:rsid w:val="000C530D"/>
    <w:rsid w:val="000C6C74"/>
    <w:rsid w:val="000C7600"/>
    <w:rsid w:val="000D0143"/>
    <w:rsid w:val="000D1EF2"/>
    <w:rsid w:val="000D35F7"/>
    <w:rsid w:val="000D4E40"/>
    <w:rsid w:val="000D51AF"/>
    <w:rsid w:val="000D5ADF"/>
    <w:rsid w:val="000D67A7"/>
    <w:rsid w:val="000D6B4C"/>
    <w:rsid w:val="000D76F4"/>
    <w:rsid w:val="000E03C5"/>
    <w:rsid w:val="000E04D0"/>
    <w:rsid w:val="000E10F5"/>
    <w:rsid w:val="000E227E"/>
    <w:rsid w:val="000E34B1"/>
    <w:rsid w:val="000E69FE"/>
    <w:rsid w:val="000E7B6D"/>
    <w:rsid w:val="000F04DA"/>
    <w:rsid w:val="000F0B1F"/>
    <w:rsid w:val="000F0DBE"/>
    <w:rsid w:val="000F3F20"/>
    <w:rsid w:val="000F438F"/>
    <w:rsid w:val="000F4BF0"/>
    <w:rsid w:val="00100B98"/>
    <w:rsid w:val="001013AA"/>
    <w:rsid w:val="00101CC0"/>
    <w:rsid w:val="00103CD7"/>
    <w:rsid w:val="00103D7D"/>
    <w:rsid w:val="00104354"/>
    <w:rsid w:val="00107E18"/>
    <w:rsid w:val="001106C4"/>
    <w:rsid w:val="00111B5C"/>
    <w:rsid w:val="00112034"/>
    <w:rsid w:val="001129DC"/>
    <w:rsid w:val="0011348A"/>
    <w:rsid w:val="0011526C"/>
    <w:rsid w:val="00115338"/>
    <w:rsid w:val="001153DE"/>
    <w:rsid w:val="001172CB"/>
    <w:rsid w:val="00117D87"/>
    <w:rsid w:val="00121B1B"/>
    <w:rsid w:val="00122C1E"/>
    <w:rsid w:val="0012390F"/>
    <w:rsid w:val="00123AB3"/>
    <w:rsid w:val="00123D14"/>
    <w:rsid w:val="00124A3A"/>
    <w:rsid w:val="00125AA7"/>
    <w:rsid w:val="0012748B"/>
    <w:rsid w:val="00127B2B"/>
    <w:rsid w:val="00127B96"/>
    <w:rsid w:val="00127BE8"/>
    <w:rsid w:val="00130869"/>
    <w:rsid w:val="001331F4"/>
    <w:rsid w:val="0013655E"/>
    <w:rsid w:val="00136F21"/>
    <w:rsid w:val="00137A7A"/>
    <w:rsid w:val="001409BA"/>
    <w:rsid w:val="00142C89"/>
    <w:rsid w:val="0014484C"/>
    <w:rsid w:val="00144BA2"/>
    <w:rsid w:val="00144CF0"/>
    <w:rsid w:val="00144CF6"/>
    <w:rsid w:val="0014510D"/>
    <w:rsid w:val="00145147"/>
    <w:rsid w:val="00146D1B"/>
    <w:rsid w:val="001473E5"/>
    <w:rsid w:val="001507D4"/>
    <w:rsid w:val="0015132F"/>
    <w:rsid w:val="00151F8F"/>
    <w:rsid w:val="0015217A"/>
    <w:rsid w:val="001521AD"/>
    <w:rsid w:val="00156433"/>
    <w:rsid w:val="00156F94"/>
    <w:rsid w:val="001571D5"/>
    <w:rsid w:val="00157346"/>
    <w:rsid w:val="00157455"/>
    <w:rsid w:val="001576C1"/>
    <w:rsid w:val="001579CB"/>
    <w:rsid w:val="00157C97"/>
    <w:rsid w:val="00160A68"/>
    <w:rsid w:val="00160C38"/>
    <w:rsid w:val="00161424"/>
    <w:rsid w:val="00163117"/>
    <w:rsid w:val="00164955"/>
    <w:rsid w:val="00164D7F"/>
    <w:rsid w:val="0016717A"/>
    <w:rsid w:val="001701BE"/>
    <w:rsid w:val="001718A3"/>
    <w:rsid w:val="00171978"/>
    <w:rsid w:val="00175246"/>
    <w:rsid w:val="00175F0F"/>
    <w:rsid w:val="00175F4A"/>
    <w:rsid w:val="00175FBF"/>
    <w:rsid w:val="00177600"/>
    <w:rsid w:val="001779C2"/>
    <w:rsid w:val="00177E16"/>
    <w:rsid w:val="00180637"/>
    <w:rsid w:val="0018169D"/>
    <w:rsid w:val="00181AF1"/>
    <w:rsid w:val="00181BED"/>
    <w:rsid w:val="00182025"/>
    <w:rsid w:val="00182044"/>
    <w:rsid w:val="001821A6"/>
    <w:rsid w:val="00182FAF"/>
    <w:rsid w:val="00183510"/>
    <w:rsid w:val="0018412B"/>
    <w:rsid w:val="001863E0"/>
    <w:rsid w:val="00187415"/>
    <w:rsid w:val="00187924"/>
    <w:rsid w:val="0019424E"/>
    <w:rsid w:val="001952C4"/>
    <w:rsid w:val="00196849"/>
    <w:rsid w:val="001A0AF6"/>
    <w:rsid w:val="001A16D7"/>
    <w:rsid w:val="001A3412"/>
    <w:rsid w:val="001A398E"/>
    <w:rsid w:val="001A4EDA"/>
    <w:rsid w:val="001A5340"/>
    <w:rsid w:val="001A589F"/>
    <w:rsid w:val="001A6A4E"/>
    <w:rsid w:val="001A6D71"/>
    <w:rsid w:val="001A7B7B"/>
    <w:rsid w:val="001B1E45"/>
    <w:rsid w:val="001B2800"/>
    <w:rsid w:val="001B302A"/>
    <w:rsid w:val="001B3D95"/>
    <w:rsid w:val="001B4B32"/>
    <w:rsid w:val="001B6505"/>
    <w:rsid w:val="001B6614"/>
    <w:rsid w:val="001B7ADE"/>
    <w:rsid w:val="001C0F66"/>
    <w:rsid w:val="001C14AA"/>
    <w:rsid w:val="001C1C59"/>
    <w:rsid w:val="001C3914"/>
    <w:rsid w:val="001C43B2"/>
    <w:rsid w:val="001C449E"/>
    <w:rsid w:val="001C5CD6"/>
    <w:rsid w:val="001C5F95"/>
    <w:rsid w:val="001C6F72"/>
    <w:rsid w:val="001D01C6"/>
    <w:rsid w:val="001D10CB"/>
    <w:rsid w:val="001D12DA"/>
    <w:rsid w:val="001D1429"/>
    <w:rsid w:val="001D6C7F"/>
    <w:rsid w:val="001E0191"/>
    <w:rsid w:val="001E03AA"/>
    <w:rsid w:val="001E0CE1"/>
    <w:rsid w:val="001E0DD3"/>
    <w:rsid w:val="001E141F"/>
    <w:rsid w:val="001E26F2"/>
    <w:rsid w:val="001E3958"/>
    <w:rsid w:val="001E3B89"/>
    <w:rsid w:val="001E62C3"/>
    <w:rsid w:val="001E69EF"/>
    <w:rsid w:val="001E76ED"/>
    <w:rsid w:val="001E799F"/>
    <w:rsid w:val="001F07F7"/>
    <w:rsid w:val="001F1A14"/>
    <w:rsid w:val="001F3413"/>
    <w:rsid w:val="001F4777"/>
    <w:rsid w:val="001F74CD"/>
    <w:rsid w:val="001F7FE0"/>
    <w:rsid w:val="00200C3C"/>
    <w:rsid w:val="00200E97"/>
    <w:rsid w:val="002012DA"/>
    <w:rsid w:val="00201367"/>
    <w:rsid w:val="00202693"/>
    <w:rsid w:val="00202FE0"/>
    <w:rsid w:val="00205A88"/>
    <w:rsid w:val="00206B41"/>
    <w:rsid w:val="0020724B"/>
    <w:rsid w:val="00207A1A"/>
    <w:rsid w:val="00207DF0"/>
    <w:rsid w:val="002125AC"/>
    <w:rsid w:val="00213C22"/>
    <w:rsid w:val="00213DC2"/>
    <w:rsid w:val="00214862"/>
    <w:rsid w:val="002170E9"/>
    <w:rsid w:val="00217E24"/>
    <w:rsid w:val="002200D0"/>
    <w:rsid w:val="00221AD7"/>
    <w:rsid w:val="00221DF6"/>
    <w:rsid w:val="002223D7"/>
    <w:rsid w:val="00224470"/>
    <w:rsid w:val="002244F5"/>
    <w:rsid w:val="00225A17"/>
    <w:rsid w:val="00225B65"/>
    <w:rsid w:val="00226C9E"/>
    <w:rsid w:val="002303B4"/>
    <w:rsid w:val="00230928"/>
    <w:rsid w:val="00230B2D"/>
    <w:rsid w:val="002315EF"/>
    <w:rsid w:val="00231911"/>
    <w:rsid w:val="002319AB"/>
    <w:rsid w:val="00233193"/>
    <w:rsid w:val="002333EA"/>
    <w:rsid w:val="002337D5"/>
    <w:rsid w:val="00234DF2"/>
    <w:rsid w:val="00235F2D"/>
    <w:rsid w:val="00237015"/>
    <w:rsid w:val="002379E2"/>
    <w:rsid w:val="00240D1D"/>
    <w:rsid w:val="00241ED5"/>
    <w:rsid w:val="002423CF"/>
    <w:rsid w:val="0024344E"/>
    <w:rsid w:val="00243635"/>
    <w:rsid w:val="00243B5C"/>
    <w:rsid w:val="00243CAA"/>
    <w:rsid w:val="0024414C"/>
    <w:rsid w:val="00245CEB"/>
    <w:rsid w:val="002504F6"/>
    <w:rsid w:val="00253D39"/>
    <w:rsid w:val="002540B4"/>
    <w:rsid w:val="00254BC6"/>
    <w:rsid w:val="00254F03"/>
    <w:rsid w:val="002561C6"/>
    <w:rsid w:val="00256592"/>
    <w:rsid w:val="002574E9"/>
    <w:rsid w:val="00257BFF"/>
    <w:rsid w:val="00261A46"/>
    <w:rsid w:val="00263706"/>
    <w:rsid w:val="002638AF"/>
    <w:rsid w:val="00263D73"/>
    <w:rsid w:val="00264545"/>
    <w:rsid w:val="00265716"/>
    <w:rsid w:val="00266766"/>
    <w:rsid w:val="00266E67"/>
    <w:rsid w:val="0026738D"/>
    <w:rsid w:val="002679CC"/>
    <w:rsid w:val="00271E2C"/>
    <w:rsid w:val="00272BB7"/>
    <w:rsid w:val="00275933"/>
    <w:rsid w:val="00275D6E"/>
    <w:rsid w:val="00281E3C"/>
    <w:rsid w:val="00281EAC"/>
    <w:rsid w:val="0028293C"/>
    <w:rsid w:val="00283BD0"/>
    <w:rsid w:val="00283ECB"/>
    <w:rsid w:val="00285E73"/>
    <w:rsid w:val="002864E9"/>
    <w:rsid w:val="00286A32"/>
    <w:rsid w:val="00287056"/>
    <w:rsid w:val="0028750E"/>
    <w:rsid w:val="00287D1A"/>
    <w:rsid w:val="002905F5"/>
    <w:rsid w:val="00290AD5"/>
    <w:rsid w:val="00291E49"/>
    <w:rsid w:val="0029238F"/>
    <w:rsid w:val="00293901"/>
    <w:rsid w:val="00293C0F"/>
    <w:rsid w:val="00293DCF"/>
    <w:rsid w:val="00294A94"/>
    <w:rsid w:val="00294E6F"/>
    <w:rsid w:val="00296170"/>
    <w:rsid w:val="002970FF"/>
    <w:rsid w:val="00297101"/>
    <w:rsid w:val="002A0438"/>
    <w:rsid w:val="002A162C"/>
    <w:rsid w:val="002A1747"/>
    <w:rsid w:val="002A29FF"/>
    <w:rsid w:val="002A2BF5"/>
    <w:rsid w:val="002A36CB"/>
    <w:rsid w:val="002A3A97"/>
    <w:rsid w:val="002A5005"/>
    <w:rsid w:val="002A5C22"/>
    <w:rsid w:val="002A5E9A"/>
    <w:rsid w:val="002A75C0"/>
    <w:rsid w:val="002B0862"/>
    <w:rsid w:val="002B09E5"/>
    <w:rsid w:val="002B0EC7"/>
    <w:rsid w:val="002B2E5A"/>
    <w:rsid w:val="002B3BE2"/>
    <w:rsid w:val="002B5CCA"/>
    <w:rsid w:val="002B5DFF"/>
    <w:rsid w:val="002B65EC"/>
    <w:rsid w:val="002B77C6"/>
    <w:rsid w:val="002C0913"/>
    <w:rsid w:val="002C17B5"/>
    <w:rsid w:val="002C2A15"/>
    <w:rsid w:val="002C491D"/>
    <w:rsid w:val="002C49A7"/>
    <w:rsid w:val="002D2025"/>
    <w:rsid w:val="002D2AA8"/>
    <w:rsid w:val="002D2D53"/>
    <w:rsid w:val="002D3653"/>
    <w:rsid w:val="002D3CAD"/>
    <w:rsid w:val="002D50A6"/>
    <w:rsid w:val="002D63B7"/>
    <w:rsid w:val="002D7D20"/>
    <w:rsid w:val="002E0C91"/>
    <w:rsid w:val="002E0FB5"/>
    <w:rsid w:val="002E199A"/>
    <w:rsid w:val="002E1F24"/>
    <w:rsid w:val="002E28C9"/>
    <w:rsid w:val="002E367B"/>
    <w:rsid w:val="002E37AC"/>
    <w:rsid w:val="002E3C60"/>
    <w:rsid w:val="002E4A07"/>
    <w:rsid w:val="002E5636"/>
    <w:rsid w:val="002E5CCB"/>
    <w:rsid w:val="002F07B4"/>
    <w:rsid w:val="002F1A1B"/>
    <w:rsid w:val="002F1E8A"/>
    <w:rsid w:val="002F2953"/>
    <w:rsid w:val="002F2F53"/>
    <w:rsid w:val="002F3A3D"/>
    <w:rsid w:val="002F6BE3"/>
    <w:rsid w:val="002F6F7C"/>
    <w:rsid w:val="002F74DA"/>
    <w:rsid w:val="002F7D72"/>
    <w:rsid w:val="003016A2"/>
    <w:rsid w:val="003025F9"/>
    <w:rsid w:val="00304BD2"/>
    <w:rsid w:val="00305AA5"/>
    <w:rsid w:val="00305D8B"/>
    <w:rsid w:val="00305E99"/>
    <w:rsid w:val="00306359"/>
    <w:rsid w:val="00306512"/>
    <w:rsid w:val="00306FA2"/>
    <w:rsid w:val="00307933"/>
    <w:rsid w:val="0031000B"/>
    <w:rsid w:val="003116D6"/>
    <w:rsid w:val="00311CB5"/>
    <w:rsid w:val="003126E2"/>
    <w:rsid w:val="003131B2"/>
    <w:rsid w:val="00313619"/>
    <w:rsid w:val="00313663"/>
    <w:rsid w:val="00315A12"/>
    <w:rsid w:val="00317723"/>
    <w:rsid w:val="0031787A"/>
    <w:rsid w:val="00317AAE"/>
    <w:rsid w:val="00321565"/>
    <w:rsid w:val="0032310F"/>
    <w:rsid w:val="00323981"/>
    <w:rsid w:val="00323F84"/>
    <w:rsid w:val="003244FF"/>
    <w:rsid w:val="00325DA7"/>
    <w:rsid w:val="00332AD1"/>
    <w:rsid w:val="00332B67"/>
    <w:rsid w:val="00332FF9"/>
    <w:rsid w:val="00333402"/>
    <w:rsid w:val="00333914"/>
    <w:rsid w:val="00333A0A"/>
    <w:rsid w:val="00333C36"/>
    <w:rsid w:val="00334D8A"/>
    <w:rsid w:val="003366B3"/>
    <w:rsid w:val="00336E98"/>
    <w:rsid w:val="0034009B"/>
    <w:rsid w:val="003410EC"/>
    <w:rsid w:val="00342975"/>
    <w:rsid w:val="00343848"/>
    <w:rsid w:val="0034610D"/>
    <w:rsid w:val="00346DC5"/>
    <w:rsid w:val="00347459"/>
    <w:rsid w:val="003502EA"/>
    <w:rsid w:val="0035257D"/>
    <w:rsid w:val="00352EF9"/>
    <w:rsid w:val="003532F7"/>
    <w:rsid w:val="00353518"/>
    <w:rsid w:val="003537E7"/>
    <w:rsid w:val="00353A8C"/>
    <w:rsid w:val="00353BB6"/>
    <w:rsid w:val="00355421"/>
    <w:rsid w:val="00355842"/>
    <w:rsid w:val="00356433"/>
    <w:rsid w:val="003566CB"/>
    <w:rsid w:val="003576C0"/>
    <w:rsid w:val="0036006D"/>
    <w:rsid w:val="0036090A"/>
    <w:rsid w:val="00360A60"/>
    <w:rsid w:val="00361303"/>
    <w:rsid w:val="00361DC1"/>
    <w:rsid w:val="00365097"/>
    <w:rsid w:val="00367571"/>
    <w:rsid w:val="00367802"/>
    <w:rsid w:val="00370157"/>
    <w:rsid w:val="0037279C"/>
    <w:rsid w:val="00372937"/>
    <w:rsid w:val="003736F2"/>
    <w:rsid w:val="0037466B"/>
    <w:rsid w:val="0038368E"/>
    <w:rsid w:val="00383A21"/>
    <w:rsid w:val="00384D05"/>
    <w:rsid w:val="00385CCA"/>
    <w:rsid w:val="003868AF"/>
    <w:rsid w:val="00386E2C"/>
    <w:rsid w:val="00387270"/>
    <w:rsid w:val="003874FE"/>
    <w:rsid w:val="00390165"/>
    <w:rsid w:val="003907AD"/>
    <w:rsid w:val="00390CF4"/>
    <w:rsid w:val="00394CA9"/>
    <w:rsid w:val="00394E54"/>
    <w:rsid w:val="003978A9"/>
    <w:rsid w:val="00397E58"/>
    <w:rsid w:val="003A1ACE"/>
    <w:rsid w:val="003A2A45"/>
    <w:rsid w:val="003A2A50"/>
    <w:rsid w:val="003A4AF5"/>
    <w:rsid w:val="003A5CE0"/>
    <w:rsid w:val="003A6EC6"/>
    <w:rsid w:val="003A759E"/>
    <w:rsid w:val="003B032E"/>
    <w:rsid w:val="003B08A9"/>
    <w:rsid w:val="003B0F00"/>
    <w:rsid w:val="003B12D1"/>
    <w:rsid w:val="003B1439"/>
    <w:rsid w:val="003B145C"/>
    <w:rsid w:val="003B76B6"/>
    <w:rsid w:val="003C0FCE"/>
    <w:rsid w:val="003C15B6"/>
    <w:rsid w:val="003C24C9"/>
    <w:rsid w:val="003C27B5"/>
    <w:rsid w:val="003C3A1D"/>
    <w:rsid w:val="003C48B9"/>
    <w:rsid w:val="003C4CFC"/>
    <w:rsid w:val="003C58BF"/>
    <w:rsid w:val="003C69A0"/>
    <w:rsid w:val="003C6AEE"/>
    <w:rsid w:val="003D130B"/>
    <w:rsid w:val="003D239D"/>
    <w:rsid w:val="003D2C51"/>
    <w:rsid w:val="003D2F1C"/>
    <w:rsid w:val="003D367C"/>
    <w:rsid w:val="003D446F"/>
    <w:rsid w:val="003D662F"/>
    <w:rsid w:val="003D696D"/>
    <w:rsid w:val="003E0891"/>
    <w:rsid w:val="003E1D34"/>
    <w:rsid w:val="003E1F63"/>
    <w:rsid w:val="003E2053"/>
    <w:rsid w:val="003E7074"/>
    <w:rsid w:val="003E76A1"/>
    <w:rsid w:val="003F03C5"/>
    <w:rsid w:val="003F1683"/>
    <w:rsid w:val="003F1E1F"/>
    <w:rsid w:val="003F3147"/>
    <w:rsid w:val="003F3CA5"/>
    <w:rsid w:val="003F3F37"/>
    <w:rsid w:val="003F4999"/>
    <w:rsid w:val="003F5372"/>
    <w:rsid w:val="003F5736"/>
    <w:rsid w:val="003F6C49"/>
    <w:rsid w:val="003F78F8"/>
    <w:rsid w:val="0040088A"/>
    <w:rsid w:val="004009CD"/>
    <w:rsid w:val="00401253"/>
    <w:rsid w:val="00401965"/>
    <w:rsid w:val="00402776"/>
    <w:rsid w:val="004028A5"/>
    <w:rsid w:val="00403098"/>
    <w:rsid w:val="00405325"/>
    <w:rsid w:val="004054D9"/>
    <w:rsid w:val="0040588A"/>
    <w:rsid w:val="00406268"/>
    <w:rsid w:val="00406BB1"/>
    <w:rsid w:val="00406D47"/>
    <w:rsid w:val="00406F1B"/>
    <w:rsid w:val="00407163"/>
    <w:rsid w:val="004072EA"/>
    <w:rsid w:val="00411412"/>
    <w:rsid w:val="004131E5"/>
    <w:rsid w:val="0041500B"/>
    <w:rsid w:val="00415B2B"/>
    <w:rsid w:val="00415DC6"/>
    <w:rsid w:val="00423F04"/>
    <w:rsid w:val="00426371"/>
    <w:rsid w:val="00426EFD"/>
    <w:rsid w:val="004318CC"/>
    <w:rsid w:val="0043204D"/>
    <w:rsid w:val="00432B34"/>
    <w:rsid w:val="00433D8F"/>
    <w:rsid w:val="00434314"/>
    <w:rsid w:val="00435070"/>
    <w:rsid w:val="0043548C"/>
    <w:rsid w:val="0043565E"/>
    <w:rsid w:val="00435680"/>
    <w:rsid w:val="00435824"/>
    <w:rsid w:val="00440DD2"/>
    <w:rsid w:val="0044210C"/>
    <w:rsid w:val="00443234"/>
    <w:rsid w:val="0044339F"/>
    <w:rsid w:val="00450F39"/>
    <w:rsid w:val="004511CA"/>
    <w:rsid w:val="004523AF"/>
    <w:rsid w:val="00452DF2"/>
    <w:rsid w:val="004551DF"/>
    <w:rsid w:val="00456819"/>
    <w:rsid w:val="0045695D"/>
    <w:rsid w:val="0045700E"/>
    <w:rsid w:val="0045711A"/>
    <w:rsid w:val="00460B6A"/>
    <w:rsid w:val="00461F15"/>
    <w:rsid w:val="00463429"/>
    <w:rsid w:val="00464146"/>
    <w:rsid w:val="00465D46"/>
    <w:rsid w:val="004718B9"/>
    <w:rsid w:val="004719E2"/>
    <w:rsid w:val="00474E6C"/>
    <w:rsid w:val="00476D6A"/>
    <w:rsid w:val="00477CB6"/>
    <w:rsid w:val="00477DB2"/>
    <w:rsid w:val="00481A41"/>
    <w:rsid w:val="00483928"/>
    <w:rsid w:val="00485156"/>
    <w:rsid w:val="00485CD0"/>
    <w:rsid w:val="00485D39"/>
    <w:rsid w:val="00485F1E"/>
    <w:rsid w:val="00485F3E"/>
    <w:rsid w:val="00486505"/>
    <w:rsid w:val="004868F5"/>
    <w:rsid w:val="00487F58"/>
    <w:rsid w:val="004901FC"/>
    <w:rsid w:val="00491076"/>
    <w:rsid w:val="004917E5"/>
    <w:rsid w:val="004935CF"/>
    <w:rsid w:val="0049444D"/>
    <w:rsid w:val="00495990"/>
    <w:rsid w:val="00496660"/>
    <w:rsid w:val="004968AB"/>
    <w:rsid w:val="00496C45"/>
    <w:rsid w:val="00497017"/>
    <w:rsid w:val="004970C5"/>
    <w:rsid w:val="004970F6"/>
    <w:rsid w:val="0049740D"/>
    <w:rsid w:val="004A0FA6"/>
    <w:rsid w:val="004A155A"/>
    <w:rsid w:val="004A170F"/>
    <w:rsid w:val="004A2473"/>
    <w:rsid w:val="004A262C"/>
    <w:rsid w:val="004A2AEB"/>
    <w:rsid w:val="004A38BD"/>
    <w:rsid w:val="004A3CF3"/>
    <w:rsid w:val="004A3DD2"/>
    <w:rsid w:val="004A3F02"/>
    <w:rsid w:val="004A5A2B"/>
    <w:rsid w:val="004A61F1"/>
    <w:rsid w:val="004A7F8E"/>
    <w:rsid w:val="004B0C9D"/>
    <w:rsid w:val="004B19BD"/>
    <w:rsid w:val="004B2718"/>
    <w:rsid w:val="004B328F"/>
    <w:rsid w:val="004B3DA0"/>
    <w:rsid w:val="004B42EF"/>
    <w:rsid w:val="004B647F"/>
    <w:rsid w:val="004B69CD"/>
    <w:rsid w:val="004B7E24"/>
    <w:rsid w:val="004C20F1"/>
    <w:rsid w:val="004C2B76"/>
    <w:rsid w:val="004C4255"/>
    <w:rsid w:val="004C440F"/>
    <w:rsid w:val="004C45AF"/>
    <w:rsid w:val="004C56FB"/>
    <w:rsid w:val="004C5812"/>
    <w:rsid w:val="004C60E0"/>
    <w:rsid w:val="004C61E0"/>
    <w:rsid w:val="004C6C63"/>
    <w:rsid w:val="004D04B7"/>
    <w:rsid w:val="004D18FA"/>
    <w:rsid w:val="004D1EFD"/>
    <w:rsid w:val="004D2F77"/>
    <w:rsid w:val="004D3D72"/>
    <w:rsid w:val="004D4770"/>
    <w:rsid w:val="004D5936"/>
    <w:rsid w:val="004D6009"/>
    <w:rsid w:val="004D6856"/>
    <w:rsid w:val="004D7C13"/>
    <w:rsid w:val="004E0BE5"/>
    <w:rsid w:val="004E102F"/>
    <w:rsid w:val="004E168C"/>
    <w:rsid w:val="004E1B60"/>
    <w:rsid w:val="004E2B19"/>
    <w:rsid w:val="004E2BFF"/>
    <w:rsid w:val="004E2EAB"/>
    <w:rsid w:val="004E4053"/>
    <w:rsid w:val="004E50BE"/>
    <w:rsid w:val="004E6065"/>
    <w:rsid w:val="004F0405"/>
    <w:rsid w:val="004F0964"/>
    <w:rsid w:val="004F195D"/>
    <w:rsid w:val="004F1AE5"/>
    <w:rsid w:val="004F325B"/>
    <w:rsid w:val="004F4D2B"/>
    <w:rsid w:val="004F593B"/>
    <w:rsid w:val="004F723F"/>
    <w:rsid w:val="004F7461"/>
    <w:rsid w:val="004F7ADC"/>
    <w:rsid w:val="00500CA0"/>
    <w:rsid w:val="005025A3"/>
    <w:rsid w:val="00503914"/>
    <w:rsid w:val="00505483"/>
    <w:rsid w:val="0050601D"/>
    <w:rsid w:val="0050611E"/>
    <w:rsid w:val="005073F4"/>
    <w:rsid w:val="00511C9C"/>
    <w:rsid w:val="005127A0"/>
    <w:rsid w:val="0051438D"/>
    <w:rsid w:val="00514468"/>
    <w:rsid w:val="00515E08"/>
    <w:rsid w:val="00515E09"/>
    <w:rsid w:val="0051634D"/>
    <w:rsid w:val="005167AD"/>
    <w:rsid w:val="00517A03"/>
    <w:rsid w:val="005200E5"/>
    <w:rsid w:val="005205E2"/>
    <w:rsid w:val="00520A72"/>
    <w:rsid w:val="00520B54"/>
    <w:rsid w:val="00522593"/>
    <w:rsid w:val="0052317E"/>
    <w:rsid w:val="005231B4"/>
    <w:rsid w:val="005234BC"/>
    <w:rsid w:val="00523B3E"/>
    <w:rsid w:val="00524AF6"/>
    <w:rsid w:val="00525771"/>
    <w:rsid w:val="00525BFD"/>
    <w:rsid w:val="00525CFF"/>
    <w:rsid w:val="00526A57"/>
    <w:rsid w:val="00527635"/>
    <w:rsid w:val="005351FF"/>
    <w:rsid w:val="0053568E"/>
    <w:rsid w:val="00537EFF"/>
    <w:rsid w:val="005400FD"/>
    <w:rsid w:val="005409F6"/>
    <w:rsid w:val="00542202"/>
    <w:rsid w:val="005425BC"/>
    <w:rsid w:val="00544405"/>
    <w:rsid w:val="00544EC2"/>
    <w:rsid w:val="00546F6A"/>
    <w:rsid w:val="00547266"/>
    <w:rsid w:val="00550E8D"/>
    <w:rsid w:val="005516BC"/>
    <w:rsid w:val="00551D46"/>
    <w:rsid w:val="00552B4A"/>
    <w:rsid w:val="00555775"/>
    <w:rsid w:val="00555E8E"/>
    <w:rsid w:val="0055696D"/>
    <w:rsid w:val="00557637"/>
    <w:rsid w:val="0055765D"/>
    <w:rsid w:val="00557F1F"/>
    <w:rsid w:val="005607C0"/>
    <w:rsid w:val="00563230"/>
    <w:rsid w:val="00565A1B"/>
    <w:rsid w:val="00566BB4"/>
    <w:rsid w:val="00567AC9"/>
    <w:rsid w:val="00570AD9"/>
    <w:rsid w:val="00571366"/>
    <w:rsid w:val="00571B89"/>
    <w:rsid w:val="00571C54"/>
    <w:rsid w:val="0057237E"/>
    <w:rsid w:val="00572C95"/>
    <w:rsid w:val="00574A04"/>
    <w:rsid w:val="00574A8E"/>
    <w:rsid w:val="0057537D"/>
    <w:rsid w:val="005754A4"/>
    <w:rsid w:val="00576A0C"/>
    <w:rsid w:val="005776D0"/>
    <w:rsid w:val="0057774E"/>
    <w:rsid w:val="0058008C"/>
    <w:rsid w:val="0058073C"/>
    <w:rsid w:val="005815D8"/>
    <w:rsid w:val="005823C6"/>
    <w:rsid w:val="00583182"/>
    <w:rsid w:val="00584220"/>
    <w:rsid w:val="00584E81"/>
    <w:rsid w:val="005851E6"/>
    <w:rsid w:val="00586AD3"/>
    <w:rsid w:val="00586CB2"/>
    <w:rsid w:val="00586D32"/>
    <w:rsid w:val="0058784C"/>
    <w:rsid w:val="00590A9C"/>
    <w:rsid w:val="005911D9"/>
    <w:rsid w:val="00591EFE"/>
    <w:rsid w:val="005927DD"/>
    <w:rsid w:val="00592DDA"/>
    <w:rsid w:val="00592E26"/>
    <w:rsid w:val="00592F4A"/>
    <w:rsid w:val="00593FF9"/>
    <w:rsid w:val="00594148"/>
    <w:rsid w:val="005945C3"/>
    <w:rsid w:val="00594838"/>
    <w:rsid w:val="00595C67"/>
    <w:rsid w:val="005974CD"/>
    <w:rsid w:val="00597D56"/>
    <w:rsid w:val="005A1777"/>
    <w:rsid w:val="005A24F0"/>
    <w:rsid w:val="005A3271"/>
    <w:rsid w:val="005A3938"/>
    <w:rsid w:val="005A5110"/>
    <w:rsid w:val="005A56EC"/>
    <w:rsid w:val="005A5D56"/>
    <w:rsid w:val="005A61B0"/>
    <w:rsid w:val="005B0206"/>
    <w:rsid w:val="005B0B15"/>
    <w:rsid w:val="005B1503"/>
    <w:rsid w:val="005B1CCF"/>
    <w:rsid w:val="005B24D6"/>
    <w:rsid w:val="005B4497"/>
    <w:rsid w:val="005B6C78"/>
    <w:rsid w:val="005B7E44"/>
    <w:rsid w:val="005C157C"/>
    <w:rsid w:val="005C5FB5"/>
    <w:rsid w:val="005C7B5D"/>
    <w:rsid w:val="005C7CE3"/>
    <w:rsid w:val="005D2428"/>
    <w:rsid w:val="005D564C"/>
    <w:rsid w:val="005D57AF"/>
    <w:rsid w:val="005E0DFF"/>
    <w:rsid w:val="005E0FB5"/>
    <w:rsid w:val="005E2CEF"/>
    <w:rsid w:val="005E3239"/>
    <w:rsid w:val="005E34D7"/>
    <w:rsid w:val="005E3643"/>
    <w:rsid w:val="005E3D90"/>
    <w:rsid w:val="005E3FCB"/>
    <w:rsid w:val="005E4F38"/>
    <w:rsid w:val="005E53A6"/>
    <w:rsid w:val="005E5C3F"/>
    <w:rsid w:val="005E79A8"/>
    <w:rsid w:val="005E7E14"/>
    <w:rsid w:val="005F095F"/>
    <w:rsid w:val="005F1453"/>
    <w:rsid w:val="005F1A4C"/>
    <w:rsid w:val="005F1D55"/>
    <w:rsid w:val="005F2727"/>
    <w:rsid w:val="005F52C7"/>
    <w:rsid w:val="005F5309"/>
    <w:rsid w:val="005F55BB"/>
    <w:rsid w:val="005F716F"/>
    <w:rsid w:val="005F71F9"/>
    <w:rsid w:val="005F7E41"/>
    <w:rsid w:val="0060035A"/>
    <w:rsid w:val="00600B25"/>
    <w:rsid w:val="006016AD"/>
    <w:rsid w:val="00602949"/>
    <w:rsid w:val="00602F84"/>
    <w:rsid w:val="0060336E"/>
    <w:rsid w:val="00603B66"/>
    <w:rsid w:val="00605BA5"/>
    <w:rsid w:val="006068CA"/>
    <w:rsid w:val="00607166"/>
    <w:rsid w:val="0061040E"/>
    <w:rsid w:val="00612FB8"/>
    <w:rsid w:val="0061306B"/>
    <w:rsid w:val="00613DA0"/>
    <w:rsid w:val="0061432E"/>
    <w:rsid w:val="006151CA"/>
    <w:rsid w:val="00617CC0"/>
    <w:rsid w:val="00620299"/>
    <w:rsid w:val="0062075E"/>
    <w:rsid w:val="006208B2"/>
    <w:rsid w:val="006216C6"/>
    <w:rsid w:val="00621FAB"/>
    <w:rsid w:val="00622CFB"/>
    <w:rsid w:val="006235BF"/>
    <w:rsid w:val="00623AE1"/>
    <w:rsid w:val="006250D3"/>
    <w:rsid w:val="00627B35"/>
    <w:rsid w:val="0063058E"/>
    <w:rsid w:val="00631327"/>
    <w:rsid w:val="006313E2"/>
    <w:rsid w:val="0063293D"/>
    <w:rsid w:val="00634020"/>
    <w:rsid w:val="00635403"/>
    <w:rsid w:val="00635E0B"/>
    <w:rsid w:val="00636F43"/>
    <w:rsid w:val="006379CA"/>
    <w:rsid w:val="00640480"/>
    <w:rsid w:val="006426A4"/>
    <w:rsid w:val="00643712"/>
    <w:rsid w:val="00644D3C"/>
    <w:rsid w:val="00646B97"/>
    <w:rsid w:val="00646DDC"/>
    <w:rsid w:val="00647114"/>
    <w:rsid w:val="00647332"/>
    <w:rsid w:val="006539C6"/>
    <w:rsid w:val="00654F63"/>
    <w:rsid w:val="00655520"/>
    <w:rsid w:val="00656E45"/>
    <w:rsid w:val="00662235"/>
    <w:rsid w:val="00662260"/>
    <w:rsid w:val="00662362"/>
    <w:rsid w:val="00662B68"/>
    <w:rsid w:val="00663085"/>
    <w:rsid w:val="00666F6C"/>
    <w:rsid w:val="00667693"/>
    <w:rsid w:val="00670DBD"/>
    <w:rsid w:val="006712EC"/>
    <w:rsid w:val="0067245D"/>
    <w:rsid w:val="00672B8B"/>
    <w:rsid w:val="00672F99"/>
    <w:rsid w:val="0067550D"/>
    <w:rsid w:val="006759A1"/>
    <w:rsid w:val="006768AD"/>
    <w:rsid w:val="00676EDA"/>
    <w:rsid w:val="006778CB"/>
    <w:rsid w:val="0068001F"/>
    <w:rsid w:val="006805A1"/>
    <w:rsid w:val="006805CA"/>
    <w:rsid w:val="00680D91"/>
    <w:rsid w:val="006828EF"/>
    <w:rsid w:val="00682D46"/>
    <w:rsid w:val="00682DA6"/>
    <w:rsid w:val="006832C2"/>
    <w:rsid w:val="00684442"/>
    <w:rsid w:val="006844C6"/>
    <w:rsid w:val="00684687"/>
    <w:rsid w:val="006848A6"/>
    <w:rsid w:val="00684A88"/>
    <w:rsid w:val="006913E3"/>
    <w:rsid w:val="00692C05"/>
    <w:rsid w:val="00693EDD"/>
    <w:rsid w:val="00694E98"/>
    <w:rsid w:val="00694F5C"/>
    <w:rsid w:val="00696DD4"/>
    <w:rsid w:val="0069706A"/>
    <w:rsid w:val="006973B8"/>
    <w:rsid w:val="00697C57"/>
    <w:rsid w:val="00697FDF"/>
    <w:rsid w:val="006A08D4"/>
    <w:rsid w:val="006A5BB1"/>
    <w:rsid w:val="006A665E"/>
    <w:rsid w:val="006A6745"/>
    <w:rsid w:val="006A6C63"/>
    <w:rsid w:val="006A6EA3"/>
    <w:rsid w:val="006A7AAC"/>
    <w:rsid w:val="006B0508"/>
    <w:rsid w:val="006B0859"/>
    <w:rsid w:val="006B28EC"/>
    <w:rsid w:val="006B2CFF"/>
    <w:rsid w:val="006B3B52"/>
    <w:rsid w:val="006B4135"/>
    <w:rsid w:val="006B7BDB"/>
    <w:rsid w:val="006B7F3A"/>
    <w:rsid w:val="006C01D8"/>
    <w:rsid w:val="006C0234"/>
    <w:rsid w:val="006C07E9"/>
    <w:rsid w:val="006C1494"/>
    <w:rsid w:val="006C3499"/>
    <w:rsid w:val="006C3B97"/>
    <w:rsid w:val="006C3C03"/>
    <w:rsid w:val="006C40B0"/>
    <w:rsid w:val="006C465F"/>
    <w:rsid w:val="006C4E72"/>
    <w:rsid w:val="006C524F"/>
    <w:rsid w:val="006C5383"/>
    <w:rsid w:val="006C564D"/>
    <w:rsid w:val="006C5C00"/>
    <w:rsid w:val="006C604E"/>
    <w:rsid w:val="006C6520"/>
    <w:rsid w:val="006C747D"/>
    <w:rsid w:val="006D09D6"/>
    <w:rsid w:val="006D144D"/>
    <w:rsid w:val="006D1476"/>
    <w:rsid w:val="006D1AF3"/>
    <w:rsid w:val="006D2468"/>
    <w:rsid w:val="006D304F"/>
    <w:rsid w:val="006D37F1"/>
    <w:rsid w:val="006D4706"/>
    <w:rsid w:val="006E00DA"/>
    <w:rsid w:val="006E0298"/>
    <w:rsid w:val="006E0431"/>
    <w:rsid w:val="006E13F8"/>
    <w:rsid w:val="006E3DA1"/>
    <w:rsid w:val="006E4FB1"/>
    <w:rsid w:val="006E63D7"/>
    <w:rsid w:val="006E66EF"/>
    <w:rsid w:val="006E6A73"/>
    <w:rsid w:val="006F1746"/>
    <w:rsid w:val="006F1C33"/>
    <w:rsid w:val="006F2D63"/>
    <w:rsid w:val="006F2EF4"/>
    <w:rsid w:val="006F3559"/>
    <w:rsid w:val="006F3621"/>
    <w:rsid w:val="006F3BC6"/>
    <w:rsid w:val="006F4946"/>
    <w:rsid w:val="006F5014"/>
    <w:rsid w:val="006F5FAF"/>
    <w:rsid w:val="006F60CC"/>
    <w:rsid w:val="006F6708"/>
    <w:rsid w:val="006F6C31"/>
    <w:rsid w:val="006F7338"/>
    <w:rsid w:val="00700C11"/>
    <w:rsid w:val="007015E5"/>
    <w:rsid w:val="00701AC0"/>
    <w:rsid w:val="0070240E"/>
    <w:rsid w:val="007027F6"/>
    <w:rsid w:val="00703044"/>
    <w:rsid w:val="007033F9"/>
    <w:rsid w:val="00703A9A"/>
    <w:rsid w:val="0070478D"/>
    <w:rsid w:val="0070526B"/>
    <w:rsid w:val="0070679D"/>
    <w:rsid w:val="007073E4"/>
    <w:rsid w:val="007101CC"/>
    <w:rsid w:val="007116E8"/>
    <w:rsid w:val="00711841"/>
    <w:rsid w:val="0071206B"/>
    <w:rsid w:val="00712985"/>
    <w:rsid w:val="00713C89"/>
    <w:rsid w:val="00714594"/>
    <w:rsid w:val="00714858"/>
    <w:rsid w:val="00714E59"/>
    <w:rsid w:val="007175E9"/>
    <w:rsid w:val="0072133E"/>
    <w:rsid w:val="00722355"/>
    <w:rsid w:val="00723B6A"/>
    <w:rsid w:val="0072433B"/>
    <w:rsid w:val="007249AD"/>
    <w:rsid w:val="0072531A"/>
    <w:rsid w:val="007258DD"/>
    <w:rsid w:val="00727007"/>
    <w:rsid w:val="0072703A"/>
    <w:rsid w:val="007304DD"/>
    <w:rsid w:val="00730A75"/>
    <w:rsid w:val="00731428"/>
    <w:rsid w:val="0073283F"/>
    <w:rsid w:val="00732C7A"/>
    <w:rsid w:val="00732CE5"/>
    <w:rsid w:val="00734775"/>
    <w:rsid w:val="007363D4"/>
    <w:rsid w:val="0073657B"/>
    <w:rsid w:val="00737E55"/>
    <w:rsid w:val="0074055C"/>
    <w:rsid w:val="00740661"/>
    <w:rsid w:val="007408D3"/>
    <w:rsid w:val="00742176"/>
    <w:rsid w:val="0074494A"/>
    <w:rsid w:val="00745842"/>
    <w:rsid w:val="00745919"/>
    <w:rsid w:val="00746816"/>
    <w:rsid w:val="00747444"/>
    <w:rsid w:val="007479AA"/>
    <w:rsid w:val="00747C03"/>
    <w:rsid w:val="0075019C"/>
    <w:rsid w:val="00751B88"/>
    <w:rsid w:val="0075211B"/>
    <w:rsid w:val="0075269A"/>
    <w:rsid w:val="00752FB5"/>
    <w:rsid w:val="0075497A"/>
    <w:rsid w:val="0075588B"/>
    <w:rsid w:val="00756018"/>
    <w:rsid w:val="00756BEE"/>
    <w:rsid w:val="00757644"/>
    <w:rsid w:val="007611ED"/>
    <w:rsid w:val="00763ED4"/>
    <w:rsid w:val="00765A75"/>
    <w:rsid w:val="00770209"/>
    <w:rsid w:val="00770602"/>
    <w:rsid w:val="00771789"/>
    <w:rsid w:val="007725A4"/>
    <w:rsid w:val="00772DB2"/>
    <w:rsid w:val="007733CD"/>
    <w:rsid w:val="00774648"/>
    <w:rsid w:val="00775544"/>
    <w:rsid w:val="007757DF"/>
    <w:rsid w:val="00780086"/>
    <w:rsid w:val="00780127"/>
    <w:rsid w:val="0078046B"/>
    <w:rsid w:val="00780844"/>
    <w:rsid w:val="00780AAB"/>
    <w:rsid w:val="0078122F"/>
    <w:rsid w:val="00781DFE"/>
    <w:rsid w:val="0078201B"/>
    <w:rsid w:val="007820E2"/>
    <w:rsid w:val="0078214A"/>
    <w:rsid w:val="007829E7"/>
    <w:rsid w:val="00782FA9"/>
    <w:rsid w:val="0078302A"/>
    <w:rsid w:val="007831AC"/>
    <w:rsid w:val="00783E97"/>
    <w:rsid w:val="007861BE"/>
    <w:rsid w:val="007861FB"/>
    <w:rsid w:val="00786F95"/>
    <w:rsid w:val="00787693"/>
    <w:rsid w:val="007901DE"/>
    <w:rsid w:val="00790894"/>
    <w:rsid w:val="00791D91"/>
    <w:rsid w:val="00792529"/>
    <w:rsid w:val="0079265E"/>
    <w:rsid w:val="00792BC2"/>
    <w:rsid w:val="00792FF0"/>
    <w:rsid w:val="007934FA"/>
    <w:rsid w:val="0079500C"/>
    <w:rsid w:val="007965D0"/>
    <w:rsid w:val="007970A0"/>
    <w:rsid w:val="0079758E"/>
    <w:rsid w:val="007A11C5"/>
    <w:rsid w:val="007A15C1"/>
    <w:rsid w:val="007A1DF0"/>
    <w:rsid w:val="007A2324"/>
    <w:rsid w:val="007A37A8"/>
    <w:rsid w:val="007A4ACD"/>
    <w:rsid w:val="007A4D99"/>
    <w:rsid w:val="007A4EC3"/>
    <w:rsid w:val="007A55D5"/>
    <w:rsid w:val="007B030B"/>
    <w:rsid w:val="007B05F1"/>
    <w:rsid w:val="007B1349"/>
    <w:rsid w:val="007B2D88"/>
    <w:rsid w:val="007B4D89"/>
    <w:rsid w:val="007B4DC2"/>
    <w:rsid w:val="007B62F1"/>
    <w:rsid w:val="007C001D"/>
    <w:rsid w:val="007C084B"/>
    <w:rsid w:val="007C239F"/>
    <w:rsid w:val="007C2FC9"/>
    <w:rsid w:val="007C42C4"/>
    <w:rsid w:val="007C5361"/>
    <w:rsid w:val="007C55CA"/>
    <w:rsid w:val="007C6EAE"/>
    <w:rsid w:val="007D091D"/>
    <w:rsid w:val="007D1161"/>
    <w:rsid w:val="007D1A18"/>
    <w:rsid w:val="007D3438"/>
    <w:rsid w:val="007D3F81"/>
    <w:rsid w:val="007D4730"/>
    <w:rsid w:val="007D47DA"/>
    <w:rsid w:val="007D5EF6"/>
    <w:rsid w:val="007D5F72"/>
    <w:rsid w:val="007D71D2"/>
    <w:rsid w:val="007E0BBC"/>
    <w:rsid w:val="007E0C6B"/>
    <w:rsid w:val="007E0E1F"/>
    <w:rsid w:val="007E1573"/>
    <w:rsid w:val="007E16CE"/>
    <w:rsid w:val="007E1945"/>
    <w:rsid w:val="007E2217"/>
    <w:rsid w:val="007E2BE7"/>
    <w:rsid w:val="007E2DF2"/>
    <w:rsid w:val="007E336F"/>
    <w:rsid w:val="007E3BC1"/>
    <w:rsid w:val="007E42F2"/>
    <w:rsid w:val="007E62F5"/>
    <w:rsid w:val="007E693B"/>
    <w:rsid w:val="007E6C51"/>
    <w:rsid w:val="007F0008"/>
    <w:rsid w:val="007F034B"/>
    <w:rsid w:val="007F1B2A"/>
    <w:rsid w:val="007F3C8F"/>
    <w:rsid w:val="007F5566"/>
    <w:rsid w:val="00800B6B"/>
    <w:rsid w:val="0080161B"/>
    <w:rsid w:val="00801BC1"/>
    <w:rsid w:val="0080249F"/>
    <w:rsid w:val="00802A9D"/>
    <w:rsid w:val="00806C99"/>
    <w:rsid w:val="00807F64"/>
    <w:rsid w:val="00810BC9"/>
    <w:rsid w:val="008114EA"/>
    <w:rsid w:val="008123F5"/>
    <w:rsid w:val="008131AB"/>
    <w:rsid w:val="00813417"/>
    <w:rsid w:val="008139E5"/>
    <w:rsid w:val="00813F97"/>
    <w:rsid w:val="00814D95"/>
    <w:rsid w:val="008156BB"/>
    <w:rsid w:val="00815B77"/>
    <w:rsid w:val="00815E4C"/>
    <w:rsid w:val="00816B50"/>
    <w:rsid w:val="00816B8B"/>
    <w:rsid w:val="008209E1"/>
    <w:rsid w:val="00821894"/>
    <w:rsid w:val="00821B79"/>
    <w:rsid w:val="00823164"/>
    <w:rsid w:val="00823ED5"/>
    <w:rsid w:val="00824249"/>
    <w:rsid w:val="0082430D"/>
    <w:rsid w:val="0082591D"/>
    <w:rsid w:val="00825955"/>
    <w:rsid w:val="00825E79"/>
    <w:rsid w:val="00826053"/>
    <w:rsid w:val="008270FC"/>
    <w:rsid w:val="00830598"/>
    <w:rsid w:val="00833E24"/>
    <w:rsid w:val="008345A1"/>
    <w:rsid w:val="00836DBD"/>
    <w:rsid w:val="00841BEF"/>
    <w:rsid w:val="008420EF"/>
    <w:rsid w:val="008432BF"/>
    <w:rsid w:val="00844866"/>
    <w:rsid w:val="008451F8"/>
    <w:rsid w:val="00845985"/>
    <w:rsid w:val="00846A20"/>
    <w:rsid w:val="00847641"/>
    <w:rsid w:val="008478A6"/>
    <w:rsid w:val="00850578"/>
    <w:rsid w:val="00850D9F"/>
    <w:rsid w:val="00851AB3"/>
    <w:rsid w:val="0085488B"/>
    <w:rsid w:val="00854C9C"/>
    <w:rsid w:val="00854E72"/>
    <w:rsid w:val="0085592E"/>
    <w:rsid w:val="00855CAC"/>
    <w:rsid w:val="00856F4A"/>
    <w:rsid w:val="00857B35"/>
    <w:rsid w:val="00857FCF"/>
    <w:rsid w:val="00860294"/>
    <w:rsid w:val="00863AE0"/>
    <w:rsid w:val="00864071"/>
    <w:rsid w:val="00864F1B"/>
    <w:rsid w:val="00870A6D"/>
    <w:rsid w:val="008713AE"/>
    <w:rsid w:val="008715C8"/>
    <w:rsid w:val="00872064"/>
    <w:rsid w:val="0087221C"/>
    <w:rsid w:val="00872789"/>
    <w:rsid w:val="0087365A"/>
    <w:rsid w:val="0087371A"/>
    <w:rsid w:val="0087377A"/>
    <w:rsid w:val="00873855"/>
    <w:rsid w:val="00873DAE"/>
    <w:rsid w:val="008745F7"/>
    <w:rsid w:val="008747C4"/>
    <w:rsid w:val="00874C29"/>
    <w:rsid w:val="00875C82"/>
    <w:rsid w:val="00877AF8"/>
    <w:rsid w:val="008805B7"/>
    <w:rsid w:val="00880707"/>
    <w:rsid w:val="00880A81"/>
    <w:rsid w:val="00881BB9"/>
    <w:rsid w:val="0088294C"/>
    <w:rsid w:val="008841BD"/>
    <w:rsid w:val="008843FA"/>
    <w:rsid w:val="008849A6"/>
    <w:rsid w:val="00884A97"/>
    <w:rsid w:val="00884D0F"/>
    <w:rsid w:val="008862D4"/>
    <w:rsid w:val="008877AA"/>
    <w:rsid w:val="00887939"/>
    <w:rsid w:val="00890A83"/>
    <w:rsid w:val="00891107"/>
    <w:rsid w:val="00891E99"/>
    <w:rsid w:val="00892578"/>
    <w:rsid w:val="00892B2A"/>
    <w:rsid w:val="00892B9E"/>
    <w:rsid w:val="00893FBA"/>
    <w:rsid w:val="008951D9"/>
    <w:rsid w:val="00895688"/>
    <w:rsid w:val="008968DB"/>
    <w:rsid w:val="00897374"/>
    <w:rsid w:val="00897D03"/>
    <w:rsid w:val="008A0AC5"/>
    <w:rsid w:val="008A13B9"/>
    <w:rsid w:val="008A1FF0"/>
    <w:rsid w:val="008A2D8D"/>
    <w:rsid w:val="008A427A"/>
    <w:rsid w:val="008A70E9"/>
    <w:rsid w:val="008A722B"/>
    <w:rsid w:val="008A7B71"/>
    <w:rsid w:val="008B1338"/>
    <w:rsid w:val="008B1AE0"/>
    <w:rsid w:val="008B23B8"/>
    <w:rsid w:val="008B32D1"/>
    <w:rsid w:val="008B3F51"/>
    <w:rsid w:val="008B4B32"/>
    <w:rsid w:val="008B4E10"/>
    <w:rsid w:val="008B518A"/>
    <w:rsid w:val="008B5647"/>
    <w:rsid w:val="008B600B"/>
    <w:rsid w:val="008C0E2A"/>
    <w:rsid w:val="008C1B12"/>
    <w:rsid w:val="008C1BFF"/>
    <w:rsid w:val="008C2893"/>
    <w:rsid w:val="008C315F"/>
    <w:rsid w:val="008C3A51"/>
    <w:rsid w:val="008C435F"/>
    <w:rsid w:val="008C5ACF"/>
    <w:rsid w:val="008C7A1E"/>
    <w:rsid w:val="008C7DAC"/>
    <w:rsid w:val="008D0556"/>
    <w:rsid w:val="008D2815"/>
    <w:rsid w:val="008D4619"/>
    <w:rsid w:val="008D4DB2"/>
    <w:rsid w:val="008D6E43"/>
    <w:rsid w:val="008D71CC"/>
    <w:rsid w:val="008D75D0"/>
    <w:rsid w:val="008D78D1"/>
    <w:rsid w:val="008D79A5"/>
    <w:rsid w:val="008D7A45"/>
    <w:rsid w:val="008D7FBA"/>
    <w:rsid w:val="008E1133"/>
    <w:rsid w:val="008E1817"/>
    <w:rsid w:val="008E24E2"/>
    <w:rsid w:val="008E2D76"/>
    <w:rsid w:val="008E3311"/>
    <w:rsid w:val="008E54FB"/>
    <w:rsid w:val="008E5C28"/>
    <w:rsid w:val="008E6A95"/>
    <w:rsid w:val="008E75B7"/>
    <w:rsid w:val="008F17DA"/>
    <w:rsid w:val="008F18B2"/>
    <w:rsid w:val="008F2BDD"/>
    <w:rsid w:val="008F33E0"/>
    <w:rsid w:val="008F5723"/>
    <w:rsid w:val="008F5991"/>
    <w:rsid w:val="008F64BA"/>
    <w:rsid w:val="008F715E"/>
    <w:rsid w:val="00900125"/>
    <w:rsid w:val="00901085"/>
    <w:rsid w:val="009010EF"/>
    <w:rsid w:val="00901DF9"/>
    <w:rsid w:val="00901E6A"/>
    <w:rsid w:val="00903351"/>
    <w:rsid w:val="009042DA"/>
    <w:rsid w:val="0090525A"/>
    <w:rsid w:val="009053B9"/>
    <w:rsid w:val="009054AD"/>
    <w:rsid w:val="00905DB0"/>
    <w:rsid w:val="00910B8C"/>
    <w:rsid w:val="00912E77"/>
    <w:rsid w:val="00913CE3"/>
    <w:rsid w:val="00914226"/>
    <w:rsid w:val="00914AB2"/>
    <w:rsid w:val="00915DEA"/>
    <w:rsid w:val="00916AD2"/>
    <w:rsid w:val="00916C62"/>
    <w:rsid w:val="00916CB7"/>
    <w:rsid w:val="00916ECD"/>
    <w:rsid w:val="0091777D"/>
    <w:rsid w:val="00920073"/>
    <w:rsid w:val="0092326B"/>
    <w:rsid w:val="009237DB"/>
    <w:rsid w:val="009247E1"/>
    <w:rsid w:val="00924BA3"/>
    <w:rsid w:val="00924F2C"/>
    <w:rsid w:val="00925167"/>
    <w:rsid w:val="0092529B"/>
    <w:rsid w:val="00926301"/>
    <w:rsid w:val="00926AD5"/>
    <w:rsid w:val="00927C24"/>
    <w:rsid w:val="009304B4"/>
    <w:rsid w:val="009312A1"/>
    <w:rsid w:val="009317C2"/>
    <w:rsid w:val="00932366"/>
    <w:rsid w:val="00935F85"/>
    <w:rsid w:val="009402CA"/>
    <w:rsid w:val="00940912"/>
    <w:rsid w:val="00940D39"/>
    <w:rsid w:val="00940DA1"/>
    <w:rsid w:val="009416B9"/>
    <w:rsid w:val="00943789"/>
    <w:rsid w:val="00945535"/>
    <w:rsid w:val="00946692"/>
    <w:rsid w:val="009501D5"/>
    <w:rsid w:val="00951221"/>
    <w:rsid w:val="00951292"/>
    <w:rsid w:val="00951D8E"/>
    <w:rsid w:val="00953565"/>
    <w:rsid w:val="009540F4"/>
    <w:rsid w:val="00954794"/>
    <w:rsid w:val="00954C5F"/>
    <w:rsid w:val="00954D03"/>
    <w:rsid w:val="00955334"/>
    <w:rsid w:val="00955C48"/>
    <w:rsid w:val="009573EB"/>
    <w:rsid w:val="00957EB6"/>
    <w:rsid w:val="00962875"/>
    <w:rsid w:val="009628EF"/>
    <w:rsid w:val="00962DC5"/>
    <w:rsid w:val="009631D9"/>
    <w:rsid w:val="0096610F"/>
    <w:rsid w:val="0096670F"/>
    <w:rsid w:val="00966C3E"/>
    <w:rsid w:val="00966DBD"/>
    <w:rsid w:val="00966E62"/>
    <w:rsid w:val="00967B75"/>
    <w:rsid w:val="0097129B"/>
    <w:rsid w:val="009728EF"/>
    <w:rsid w:val="009728F6"/>
    <w:rsid w:val="00972F06"/>
    <w:rsid w:val="00973F98"/>
    <w:rsid w:val="00974589"/>
    <w:rsid w:val="00975554"/>
    <w:rsid w:val="00975E38"/>
    <w:rsid w:val="00976E21"/>
    <w:rsid w:val="0098035B"/>
    <w:rsid w:val="00980707"/>
    <w:rsid w:val="009835BC"/>
    <w:rsid w:val="00987CD5"/>
    <w:rsid w:val="00987F99"/>
    <w:rsid w:val="00990C61"/>
    <w:rsid w:val="00992749"/>
    <w:rsid w:val="00992F74"/>
    <w:rsid w:val="009949BE"/>
    <w:rsid w:val="00995502"/>
    <w:rsid w:val="009964AA"/>
    <w:rsid w:val="0099693C"/>
    <w:rsid w:val="00996E64"/>
    <w:rsid w:val="00997826"/>
    <w:rsid w:val="009A0D3B"/>
    <w:rsid w:val="009A2210"/>
    <w:rsid w:val="009A2C1E"/>
    <w:rsid w:val="009A2FA8"/>
    <w:rsid w:val="009A3048"/>
    <w:rsid w:val="009A3211"/>
    <w:rsid w:val="009A3938"/>
    <w:rsid w:val="009A3DBB"/>
    <w:rsid w:val="009A68C3"/>
    <w:rsid w:val="009A6F9A"/>
    <w:rsid w:val="009A7EA1"/>
    <w:rsid w:val="009B021A"/>
    <w:rsid w:val="009B04EC"/>
    <w:rsid w:val="009B05F6"/>
    <w:rsid w:val="009B0F1E"/>
    <w:rsid w:val="009B1BB4"/>
    <w:rsid w:val="009B6AFB"/>
    <w:rsid w:val="009B6F44"/>
    <w:rsid w:val="009B7676"/>
    <w:rsid w:val="009C0FBF"/>
    <w:rsid w:val="009C11BE"/>
    <w:rsid w:val="009C1938"/>
    <w:rsid w:val="009C1F67"/>
    <w:rsid w:val="009C2F76"/>
    <w:rsid w:val="009C3509"/>
    <w:rsid w:val="009C36A1"/>
    <w:rsid w:val="009C3750"/>
    <w:rsid w:val="009C469F"/>
    <w:rsid w:val="009C56EE"/>
    <w:rsid w:val="009C57CB"/>
    <w:rsid w:val="009C6F0D"/>
    <w:rsid w:val="009C7E9A"/>
    <w:rsid w:val="009D0973"/>
    <w:rsid w:val="009D1163"/>
    <w:rsid w:val="009D2640"/>
    <w:rsid w:val="009D3BAE"/>
    <w:rsid w:val="009D40F0"/>
    <w:rsid w:val="009D6EBB"/>
    <w:rsid w:val="009D7FB7"/>
    <w:rsid w:val="009E00A1"/>
    <w:rsid w:val="009E27EB"/>
    <w:rsid w:val="009E3367"/>
    <w:rsid w:val="009E42F4"/>
    <w:rsid w:val="009E4B48"/>
    <w:rsid w:val="009F0693"/>
    <w:rsid w:val="009F0BC4"/>
    <w:rsid w:val="009F3D57"/>
    <w:rsid w:val="009F4544"/>
    <w:rsid w:val="009F4766"/>
    <w:rsid w:val="009F49CE"/>
    <w:rsid w:val="009F55F0"/>
    <w:rsid w:val="009F5A11"/>
    <w:rsid w:val="009F6810"/>
    <w:rsid w:val="00A010EA"/>
    <w:rsid w:val="00A01CAA"/>
    <w:rsid w:val="00A01DF2"/>
    <w:rsid w:val="00A01E0E"/>
    <w:rsid w:val="00A0252F"/>
    <w:rsid w:val="00A02C62"/>
    <w:rsid w:val="00A02F0E"/>
    <w:rsid w:val="00A04D2F"/>
    <w:rsid w:val="00A05F57"/>
    <w:rsid w:val="00A064DC"/>
    <w:rsid w:val="00A065CB"/>
    <w:rsid w:val="00A0698B"/>
    <w:rsid w:val="00A10167"/>
    <w:rsid w:val="00A10AB1"/>
    <w:rsid w:val="00A12A78"/>
    <w:rsid w:val="00A13BE0"/>
    <w:rsid w:val="00A14305"/>
    <w:rsid w:val="00A174F4"/>
    <w:rsid w:val="00A21723"/>
    <w:rsid w:val="00A232F1"/>
    <w:rsid w:val="00A2449A"/>
    <w:rsid w:val="00A251D1"/>
    <w:rsid w:val="00A25A4E"/>
    <w:rsid w:val="00A25D24"/>
    <w:rsid w:val="00A25FBB"/>
    <w:rsid w:val="00A31032"/>
    <w:rsid w:val="00A324FF"/>
    <w:rsid w:val="00A340CB"/>
    <w:rsid w:val="00A342FF"/>
    <w:rsid w:val="00A34C3E"/>
    <w:rsid w:val="00A36EBE"/>
    <w:rsid w:val="00A375CF"/>
    <w:rsid w:val="00A37657"/>
    <w:rsid w:val="00A37856"/>
    <w:rsid w:val="00A37E47"/>
    <w:rsid w:val="00A40FAB"/>
    <w:rsid w:val="00A42185"/>
    <w:rsid w:val="00A42600"/>
    <w:rsid w:val="00A42FDE"/>
    <w:rsid w:val="00A4488C"/>
    <w:rsid w:val="00A457ED"/>
    <w:rsid w:val="00A45F1C"/>
    <w:rsid w:val="00A47195"/>
    <w:rsid w:val="00A473D2"/>
    <w:rsid w:val="00A47927"/>
    <w:rsid w:val="00A520ED"/>
    <w:rsid w:val="00A55C30"/>
    <w:rsid w:val="00A57E65"/>
    <w:rsid w:val="00A57FB0"/>
    <w:rsid w:val="00A6053B"/>
    <w:rsid w:val="00A60F10"/>
    <w:rsid w:val="00A621EA"/>
    <w:rsid w:val="00A64C61"/>
    <w:rsid w:val="00A654DA"/>
    <w:rsid w:val="00A6692F"/>
    <w:rsid w:val="00A67606"/>
    <w:rsid w:val="00A67E95"/>
    <w:rsid w:val="00A7011B"/>
    <w:rsid w:val="00A703D0"/>
    <w:rsid w:val="00A70D0F"/>
    <w:rsid w:val="00A71CFA"/>
    <w:rsid w:val="00A72982"/>
    <w:rsid w:val="00A72C53"/>
    <w:rsid w:val="00A73E0A"/>
    <w:rsid w:val="00A74083"/>
    <w:rsid w:val="00A743A1"/>
    <w:rsid w:val="00A77753"/>
    <w:rsid w:val="00A7786E"/>
    <w:rsid w:val="00A77CBB"/>
    <w:rsid w:val="00A807F2"/>
    <w:rsid w:val="00A81A84"/>
    <w:rsid w:val="00A8251D"/>
    <w:rsid w:val="00A82E6F"/>
    <w:rsid w:val="00A83627"/>
    <w:rsid w:val="00A836A9"/>
    <w:rsid w:val="00A83D32"/>
    <w:rsid w:val="00A83FE4"/>
    <w:rsid w:val="00A841A0"/>
    <w:rsid w:val="00A84C2B"/>
    <w:rsid w:val="00A8556A"/>
    <w:rsid w:val="00A878A8"/>
    <w:rsid w:val="00A90819"/>
    <w:rsid w:val="00A90F8F"/>
    <w:rsid w:val="00A91216"/>
    <w:rsid w:val="00A92619"/>
    <w:rsid w:val="00A9263A"/>
    <w:rsid w:val="00A92957"/>
    <w:rsid w:val="00A92D60"/>
    <w:rsid w:val="00A94174"/>
    <w:rsid w:val="00A94776"/>
    <w:rsid w:val="00A94A06"/>
    <w:rsid w:val="00A9691B"/>
    <w:rsid w:val="00A97517"/>
    <w:rsid w:val="00A97B4E"/>
    <w:rsid w:val="00A97F80"/>
    <w:rsid w:val="00AA13E5"/>
    <w:rsid w:val="00AA2157"/>
    <w:rsid w:val="00AA49B0"/>
    <w:rsid w:val="00AA746F"/>
    <w:rsid w:val="00AB1806"/>
    <w:rsid w:val="00AB1D86"/>
    <w:rsid w:val="00AB70A6"/>
    <w:rsid w:val="00AB711F"/>
    <w:rsid w:val="00AB721E"/>
    <w:rsid w:val="00AB76BF"/>
    <w:rsid w:val="00AB7BE6"/>
    <w:rsid w:val="00AC197E"/>
    <w:rsid w:val="00AC321A"/>
    <w:rsid w:val="00AC3AE5"/>
    <w:rsid w:val="00AC51E9"/>
    <w:rsid w:val="00AD0A44"/>
    <w:rsid w:val="00AD26AF"/>
    <w:rsid w:val="00AD2B81"/>
    <w:rsid w:val="00AD3117"/>
    <w:rsid w:val="00AD3DD0"/>
    <w:rsid w:val="00AD4095"/>
    <w:rsid w:val="00AD4C80"/>
    <w:rsid w:val="00AD50D2"/>
    <w:rsid w:val="00AD533D"/>
    <w:rsid w:val="00AD65EF"/>
    <w:rsid w:val="00AD7009"/>
    <w:rsid w:val="00AD711F"/>
    <w:rsid w:val="00AD7801"/>
    <w:rsid w:val="00AD7FA7"/>
    <w:rsid w:val="00AE05C5"/>
    <w:rsid w:val="00AE0C60"/>
    <w:rsid w:val="00AE118E"/>
    <w:rsid w:val="00AE1B2D"/>
    <w:rsid w:val="00AE1CD4"/>
    <w:rsid w:val="00AE2726"/>
    <w:rsid w:val="00AE3940"/>
    <w:rsid w:val="00AE44E4"/>
    <w:rsid w:val="00AE5119"/>
    <w:rsid w:val="00AE53CC"/>
    <w:rsid w:val="00AE642E"/>
    <w:rsid w:val="00AE79E0"/>
    <w:rsid w:val="00AF0118"/>
    <w:rsid w:val="00AF1822"/>
    <w:rsid w:val="00AF20D2"/>
    <w:rsid w:val="00AF348E"/>
    <w:rsid w:val="00AF3DDB"/>
    <w:rsid w:val="00AF7348"/>
    <w:rsid w:val="00AF73C1"/>
    <w:rsid w:val="00B00624"/>
    <w:rsid w:val="00B0160E"/>
    <w:rsid w:val="00B03B53"/>
    <w:rsid w:val="00B05AA7"/>
    <w:rsid w:val="00B11DAF"/>
    <w:rsid w:val="00B122B1"/>
    <w:rsid w:val="00B12A28"/>
    <w:rsid w:val="00B13820"/>
    <w:rsid w:val="00B14B67"/>
    <w:rsid w:val="00B1506B"/>
    <w:rsid w:val="00B15280"/>
    <w:rsid w:val="00B16297"/>
    <w:rsid w:val="00B16C10"/>
    <w:rsid w:val="00B170B1"/>
    <w:rsid w:val="00B205F6"/>
    <w:rsid w:val="00B21691"/>
    <w:rsid w:val="00B21AF2"/>
    <w:rsid w:val="00B22E28"/>
    <w:rsid w:val="00B2439B"/>
    <w:rsid w:val="00B2474F"/>
    <w:rsid w:val="00B24DA0"/>
    <w:rsid w:val="00B25449"/>
    <w:rsid w:val="00B25614"/>
    <w:rsid w:val="00B26255"/>
    <w:rsid w:val="00B27728"/>
    <w:rsid w:val="00B27FB9"/>
    <w:rsid w:val="00B30869"/>
    <w:rsid w:val="00B31A52"/>
    <w:rsid w:val="00B336AB"/>
    <w:rsid w:val="00B35063"/>
    <w:rsid w:val="00B37122"/>
    <w:rsid w:val="00B37231"/>
    <w:rsid w:val="00B37F2F"/>
    <w:rsid w:val="00B403A2"/>
    <w:rsid w:val="00B40EFB"/>
    <w:rsid w:val="00B41061"/>
    <w:rsid w:val="00B41687"/>
    <w:rsid w:val="00B4221A"/>
    <w:rsid w:val="00B42308"/>
    <w:rsid w:val="00B47552"/>
    <w:rsid w:val="00B47E0E"/>
    <w:rsid w:val="00B50388"/>
    <w:rsid w:val="00B50BF2"/>
    <w:rsid w:val="00B52DCA"/>
    <w:rsid w:val="00B53154"/>
    <w:rsid w:val="00B55D66"/>
    <w:rsid w:val="00B562C3"/>
    <w:rsid w:val="00B563A9"/>
    <w:rsid w:val="00B62203"/>
    <w:rsid w:val="00B6301A"/>
    <w:rsid w:val="00B631E8"/>
    <w:rsid w:val="00B64367"/>
    <w:rsid w:val="00B66123"/>
    <w:rsid w:val="00B663A2"/>
    <w:rsid w:val="00B67BA9"/>
    <w:rsid w:val="00B70E58"/>
    <w:rsid w:val="00B71AD2"/>
    <w:rsid w:val="00B7538A"/>
    <w:rsid w:val="00B75540"/>
    <w:rsid w:val="00B7645C"/>
    <w:rsid w:val="00B77C12"/>
    <w:rsid w:val="00B80364"/>
    <w:rsid w:val="00B805EE"/>
    <w:rsid w:val="00B80618"/>
    <w:rsid w:val="00B8076F"/>
    <w:rsid w:val="00B80820"/>
    <w:rsid w:val="00B8118E"/>
    <w:rsid w:val="00B82083"/>
    <w:rsid w:val="00B83C64"/>
    <w:rsid w:val="00B843B5"/>
    <w:rsid w:val="00B84668"/>
    <w:rsid w:val="00B84D73"/>
    <w:rsid w:val="00B856BF"/>
    <w:rsid w:val="00B85D14"/>
    <w:rsid w:val="00B86691"/>
    <w:rsid w:val="00B86AC3"/>
    <w:rsid w:val="00B86E6C"/>
    <w:rsid w:val="00B87386"/>
    <w:rsid w:val="00B906E2"/>
    <w:rsid w:val="00B9139D"/>
    <w:rsid w:val="00B913B2"/>
    <w:rsid w:val="00B931B0"/>
    <w:rsid w:val="00B95E3E"/>
    <w:rsid w:val="00BA0E57"/>
    <w:rsid w:val="00BA0EDB"/>
    <w:rsid w:val="00BA11BB"/>
    <w:rsid w:val="00BA1572"/>
    <w:rsid w:val="00BA360F"/>
    <w:rsid w:val="00BA57B5"/>
    <w:rsid w:val="00BA7AE8"/>
    <w:rsid w:val="00BB12F7"/>
    <w:rsid w:val="00BB13AF"/>
    <w:rsid w:val="00BB14B2"/>
    <w:rsid w:val="00BB1EC8"/>
    <w:rsid w:val="00BB205C"/>
    <w:rsid w:val="00BB60F5"/>
    <w:rsid w:val="00BB7804"/>
    <w:rsid w:val="00BB7907"/>
    <w:rsid w:val="00BC177A"/>
    <w:rsid w:val="00BC2965"/>
    <w:rsid w:val="00BC35B6"/>
    <w:rsid w:val="00BC434C"/>
    <w:rsid w:val="00BC45CF"/>
    <w:rsid w:val="00BC53F0"/>
    <w:rsid w:val="00BC5B44"/>
    <w:rsid w:val="00BD16EB"/>
    <w:rsid w:val="00BD23DE"/>
    <w:rsid w:val="00BD2459"/>
    <w:rsid w:val="00BD3139"/>
    <w:rsid w:val="00BD3237"/>
    <w:rsid w:val="00BD5F01"/>
    <w:rsid w:val="00BD7587"/>
    <w:rsid w:val="00BD7E0A"/>
    <w:rsid w:val="00BDF911"/>
    <w:rsid w:val="00BE0DE4"/>
    <w:rsid w:val="00BE0F5F"/>
    <w:rsid w:val="00BE37BE"/>
    <w:rsid w:val="00BE4126"/>
    <w:rsid w:val="00BE4224"/>
    <w:rsid w:val="00BE5AA9"/>
    <w:rsid w:val="00BE609E"/>
    <w:rsid w:val="00BE6444"/>
    <w:rsid w:val="00BE6A81"/>
    <w:rsid w:val="00BE6C30"/>
    <w:rsid w:val="00BE7377"/>
    <w:rsid w:val="00BE7782"/>
    <w:rsid w:val="00BE7B59"/>
    <w:rsid w:val="00BF1FA4"/>
    <w:rsid w:val="00BF3874"/>
    <w:rsid w:val="00BF3AAC"/>
    <w:rsid w:val="00BF3B93"/>
    <w:rsid w:val="00BF3FD3"/>
    <w:rsid w:val="00BF43D8"/>
    <w:rsid w:val="00BF48A9"/>
    <w:rsid w:val="00BF5D83"/>
    <w:rsid w:val="00BF6467"/>
    <w:rsid w:val="00C003FB"/>
    <w:rsid w:val="00C00AEB"/>
    <w:rsid w:val="00C016F6"/>
    <w:rsid w:val="00C0275F"/>
    <w:rsid w:val="00C029F0"/>
    <w:rsid w:val="00C035FB"/>
    <w:rsid w:val="00C047AF"/>
    <w:rsid w:val="00C04D61"/>
    <w:rsid w:val="00C0546F"/>
    <w:rsid w:val="00C05930"/>
    <w:rsid w:val="00C060A3"/>
    <w:rsid w:val="00C06B95"/>
    <w:rsid w:val="00C071EB"/>
    <w:rsid w:val="00C107C8"/>
    <w:rsid w:val="00C11946"/>
    <w:rsid w:val="00C11F55"/>
    <w:rsid w:val="00C14509"/>
    <w:rsid w:val="00C14635"/>
    <w:rsid w:val="00C150A2"/>
    <w:rsid w:val="00C160D3"/>
    <w:rsid w:val="00C174B4"/>
    <w:rsid w:val="00C17569"/>
    <w:rsid w:val="00C2012B"/>
    <w:rsid w:val="00C23C8C"/>
    <w:rsid w:val="00C24A3C"/>
    <w:rsid w:val="00C26F5F"/>
    <w:rsid w:val="00C2764E"/>
    <w:rsid w:val="00C2769C"/>
    <w:rsid w:val="00C27A48"/>
    <w:rsid w:val="00C305E3"/>
    <w:rsid w:val="00C31FB7"/>
    <w:rsid w:val="00C3261A"/>
    <w:rsid w:val="00C32B3F"/>
    <w:rsid w:val="00C40FFA"/>
    <w:rsid w:val="00C43503"/>
    <w:rsid w:val="00C438A0"/>
    <w:rsid w:val="00C44DDF"/>
    <w:rsid w:val="00C45386"/>
    <w:rsid w:val="00C45714"/>
    <w:rsid w:val="00C45ED2"/>
    <w:rsid w:val="00C45F24"/>
    <w:rsid w:val="00C46712"/>
    <w:rsid w:val="00C46872"/>
    <w:rsid w:val="00C46F3A"/>
    <w:rsid w:val="00C471C8"/>
    <w:rsid w:val="00C47F7F"/>
    <w:rsid w:val="00C5048C"/>
    <w:rsid w:val="00C50F1D"/>
    <w:rsid w:val="00C513D5"/>
    <w:rsid w:val="00C52544"/>
    <w:rsid w:val="00C52CEF"/>
    <w:rsid w:val="00C537EB"/>
    <w:rsid w:val="00C540EC"/>
    <w:rsid w:val="00C54825"/>
    <w:rsid w:val="00C5600F"/>
    <w:rsid w:val="00C5603C"/>
    <w:rsid w:val="00C5655D"/>
    <w:rsid w:val="00C56572"/>
    <w:rsid w:val="00C574D3"/>
    <w:rsid w:val="00C61A21"/>
    <w:rsid w:val="00C61C12"/>
    <w:rsid w:val="00C63A37"/>
    <w:rsid w:val="00C65367"/>
    <w:rsid w:val="00C666AF"/>
    <w:rsid w:val="00C67494"/>
    <w:rsid w:val="00C706DA"/>
    <w:rsid w:val="00C709E3"/>
    <w:rsid w:val="00C71043"/>
    <w:rsid w:val="00C71A6F"/>
    <w:rsid w:val="00C7208A"/>
    <w:rsid w:val="00C72CE5"/>
    <w:rsid w:val="00C731CC"/>
    <w:rsid w:val="00C743A7"/>
    <w:rsid w:val="00C74482"/>
    <w:rsid w:val="00C74F53"/>
    <w:rsid w:val="00C758BA"/>
    <w:rsid w:val="00C759CB"/>
    <w:rsid w:val="00C75B04"/>
    <w:rsid w:val="00C75D02"/>
    <w:rsid w:val="00C77319"/>
    <w:rsid w:val="00C80E87"/>
    <w:rsid w:val="00C810B4"/>
    <w:rsid w:val="00C81213"/>
    <w:rsid w:val="00C82231"/>
    <w:rsid w:val="00C838F2"/>
    <w:rsid w:val="00C84E7B"/>
    <w:rsid w:val="00C85289"/>
    <w:rsid w:val="00C858A9"/>
    <w:rsid w:val="00C85C49"/>
    <w:rsid w:val="00C85D95"/>
    <w:rsid w:val="00C8685A"/>
    <w:rsid w:val="00C86CD3"/>
    <w:rsid w:val="00C90750"/>
    <w:rsid w:val="00C908F4"/>
    <w:rsid w:val="00C91B26"/>
    <w:rsid w:val="00C93810"/>
    <w:rsid w:val="00C9397C"/>
    <w:rsid w:val="00C943FD"/>
    <w:rsid w:val="00C962F6"/>
    <w:rsid w:val="00C96C01"/>
    <w:rsid w:val="00C971F2"/>
    <w:rsid w:val="00CA04AE"/>
    <w:rsid w:val="00CA1E0F"/>
    <w:rsid w:val="00CA46D8"/>
    <w:rsid w:val="00CA60DC"/>
    <w:rsid w:val="00CA795B"/>
    <w:rsid w:val="00CA7A79"/>
    <w:rsid w:val="00CA7BA8"/>
    <w:rsid w:val="00CB00BD"/>
    <w:rsid w:val="00CB0B9F"/>
    <w:rsid w:val="00CB0DB4"/>
    <w:rsid w:val="00CB1DD3"/>
    <w:rsid w:val="00CB1FBF"/>
    <w:rsid w:val="00CB23A2"/>
    <w:rsid w:val="00CB2F86"/>
    <w:rsid w:val="00CB2FA7"/>
    <w:rsid w:val="00CB3EF9"/>
    <w:rsid w:val="00CB5569"/>
    <w:rsid w:val="00CB5AF4"/>
    <w:rsid w:val="00CB7136"/>
    <w:rsid w:val="00CC2875"/>
    <w:rsid w:val="00CC3A0D"/>
    <w:rsid w:val="00CC5A05"/>
    <w:rsid w:val="00CC620A"/>
    <w:rsid w:val="00CC68DF"/>
    <w:rsid w:val="00CC7FCA"/>
    <w:rsid w:val="00CD2197"/>
    <w:rsid w:val="00CD54B8"/>
    <w:rsid w:val="00CD5A01"/>
    <w:rsid w:val="00CD66C1"/>
    <w:rsid w:val="00CD739F"/>
    <w:rsid w:val="00CD79FA"/>
    <w:rsid w:val="00CE009F"/>
    <w:rsid w:val="00CE3D2F"/>
    <w:rsid w:val="00CE50C6"/>
    <w:rsid w:val="00CE521A"/>
    <w:rsid w:val="00CE6A07"/>
    <w:rsid w:val="00CE7146"/>
    <w:rsid w:val="00CE71F5"/>
    <w:rsid w:val="00CF0E47"/>
    <w:rsid w:val="00CF1518"/>
    <w:rsid w:val="00CF17A9"/>
    <w:rsid w:val="00CF42B6"/>
    <w:rsid w:val="00CF4938"/>
    <w:rsid w:val="00CF6DD2"/>
    <w:rsid w:val="00CF6FA5"/>
    <w:rsid w:val="00D02B53"/>
    <w:rsid w:val="00D03895"/>
    <w:rsid w:val="00D039FA"/>
    <w:rsid w:val="00D03C39"/>
    <w:rsid w:val="00D040AA"/>
    <w:rsid w:val="00D04D15"/>
    <w:rsid w:val="00D05BA8"/>
    <w:rsid w:val="00D069BF"/>
    <w:rsid w:val="00D07CCD"/>
    <w:rsid w:val="00D10214"/>
    <w:rsid w:val="00D10445"/>
    <w:rsid w:val="00D10CF8"/>
    <w:rsid w:val="00D10E74"/>
    <w:rsid w:val="00D11B74"/>
    <w:rsid w:val="00D1275B"/>
    <w:rsid w:val="00D12E80"/>
    <w:rsid w:val="00D15D67"/>
    <w:rsid w:val="00D15E81"/>
    <w:rsid w:val="00D16178"/>
    <w:rsid w:val="00D20C61"/>
    <w:rsid w:val="00D20FEA"/>
    <w:rsid w:val="00D218BA"/>
    <w:rsid w:val="00D21E57"/>
    <w:rsid w:val="00D2581E"/>
    <w:rsid w:val="00D25B05"/>
    <w:rsid w:val="00D269D5"/>
    <w:rsid w:val="00D2704A"/>
    <w:rsid w:val="00D27B06"/>
    <w:rsid w:val="00D27FA8"/>
    <w:rsid w:val="00D30A4A"/>
    <w:rsid w:val="00D31A75"/>
    <w:rsid w:val="00D31B58"/>
    <w:rsid w:val="00D35021"/>
    <w:rsid w:val="00D35710"/>
    <w:rsid w:val="00D3621F"/>
    <w:rsid w:val="00D36DE8"/>
    <w:rsid w:val="00D40334"/>
    <w:rsid w:val="00D4099C"/>
    <w:rsid w:val="00D42617"/>
    <w:rsid w:val="00D42901"/>
    <w:rsid w:val="00D429A4"/>
    <w:rsid w:val="00D444E5"/>
    <w:rsid w:val="00D445F9"/>
    <w:rsid w:val="00D45D46"/>
    <w:rsid w:val="00D46F8E"/>
    <w:rsid w:val="00D47128"/>
    <w:rsid w:val="00D475B2"/>
    <w:rsid w:val="00D50746"/>
    <w:rsid w:val="00D50888"/>
    <w:rsid w:val="00D50C32"/>
    <w:rsid w:val="00D50EE7"/>
    <w:rsid w:val="00D51078"/>
    <w:rsid w:val="00D5293E"/>
    <w:rsid w:val="00D531DE"/>
    <w:rsid w:val="00D534CF"/>
    <w:rsid w:val="00D54242"/>
    <w:rsid w:val="00D5424F"/>
    <w:rsid w:val="00D56C42"/>
    <w:rsid w:val="00D57B07"/>
    <w:rsid w:val="00D602DE"/>
    <w:rsid w:val="00D6181A"/>
    <w:rsid w:val="00D62389"/>
    <w:rsid w:val="00D64FED"/>
    <w:rsid w:val="00D65F44"/>
    <w:rsid w:val="00D66BFF"/>
    <w:rsid w:val="00D67A49"/>
    <w:rsid w:val="00D716A5"/>
    <w:rsid w:val="00D71AC4"/>
    <w:rsid w:val="00D7316C"/>
    <w:rsid w:val="00D736A1"/>
    <w:rsid w:val="00D750FC"/>
    <w:rsid w:val="00D754C4"/>
    <w:rsid w:val="00D77086"/>
    <w:rsid w:val="00D77AFC"/>
    <w:rsid w:val="00D79224"/>
    <w:rsid w:val="00D804FC"/>
    <w:rsid w:val="00D80847"/>
    <w:rsid w:val="00D854E9"/>
    <w:rsid w:val="00D85DAB"/>
    <w:rsid w:val="00D868D0"/>
    <w:rsid w:val="00D8698E"/>
    <w:rsid w:val="00D87B87"/>
    <w:rsid w:val="00D87F74"/>
    <w:rsid w:val="00D87FE4"/>
    <w:rsid w:val="00D90280"/>
    <w:rsid w:val="00D91939"/>
    <w:rsid w:val="00D91AF7"/>
    <w:rsid w:val="00D9260F"/>
    <w:rsid w:val="00D94324"/>
    <w:rsid w:val="00D948DA"/>
    <w:rsid w:val="00D95BF6"/>
    <w:rsid w:val="00D96BD8"/>
    <w:rsid w:val="00DA230F"/>
    <w:rsid w:val="00DA2600"/>
    <w:rsid w:val="00DA2CC6"/>
    <w:rsid w:val="00DA2D3D"/>
    <w:rsid w:val="00DA2FCB"/>
    <w:rsid w:val="00DA411E"/>
    <w:rsid w:val="00DA49CA"/>
    <w:rsid w:val="00DA57B9"/>
    <w:rsid w:val="00DA591D"/>
    <w:rsid w:val="00DA63DE"/>
    <w:rsid w:val="00DA6BFE"/>
    <w:rsid w:val="00DA702D"/>
    <w:rsid w:val="00DA7A5E"/>
    <w:rsid w:val="00DA7C32"/>
    <w:rsid w:val="00DB11C5"/>
    <w:rsid w:val="00DB37B0"/>
    <w:rsid w:val="00DB4185"/>
    <w:rsid w:val="00DB6C64"/>
    <w:rsid w:val="00DB6ECB"/>
    <w:rsid w:val="00DC0373"/>
    <w:rsid w:val="00DC0942"/>
    <w:rsid w:val="00DC0D1F"/>
    <w:rsid w:val="00DC1912"/>
    <w:rsid w:val="00DC34A2"/>
    <w:rsid w:val="00DC44B8"/>
    <w:rsid w:val="00DC4543"/>
    <w:rsid w:val="00DC4A1B"/>
    <w:rsid w:val="00DC53D9"/>
    <w:rsid w:val="00DC5D3E"/>
    <w:rsid w:val="00DC6BA1"/>
    <w:rsid w:val="00DC6DA4"/>
    <w:rsid w:val="00DC70CC"/>
    <w:rsid w:val="00DC77F2"/>
    <w:rsid w:val="00DC7D7B"/>
    <w:rsid w:val="00DD2832"/>
    <w:rsid w:val="00DD3618"/>
    <w:rsid w:val="00DD4603"/>
    <w:rsid w:val="00DD5AD4"/>
    <w:rsid w:val="00DD5D95"/>
    <w:rsid w:val="00DD6AED"/>
    <w:rsid w:val="00DD7859"/>
    <w:rsid w:val="00DE3004"/>
    <w:rsid w:val="00DE3E9D"/>
    <w:rsid w:val="00DE4FFE"/>
    <w:rsid w:val="00DE6052"/>
    <w:rsid w:val="00DE66BB"/>
    <w:rsid w:val="00DE6CCA"/>
    <w:rsid w:val="00DE7914"/>
    <w:rsid w:val="00DF0732"/>
    <w:rsid w:val="00DF0821"/>
    <w:rsid w:val="00DF1BF9"/>
    <w:rsid w:val="00DF23F7"/>
    <w:rsid w:val="00DF23F8"/>
    <w:rsid w:val="00DF252D"/>
    <w:rsid w:val="00DF33C1"/>
    <w:rsid w:val="00DF50F5"/>
    <w:rsid w:val="00DF7A0B"/>
    <w:rsid w:val="00E00E5A"/>
    <w:rsid w:val="00E0436A"/>
    <w:rsid w:val="00E04F98"/>
    <w:rsid w:val="00E060A4"/>
    <w:rsid w:val="00E06EE7"/>
    <w:rsid w:val="00E10EE1"/>
    <w:rsid w:val="00E117C4"/>
    <w:rsid w:val="00E1201B"/>
    <w:rsid w:val="00E12D00"/>
    <w:rsid w:val="00E1334F"/>
    <w:rsid w:val="00E13912"/>
    <w:rsid w:val="00E14FBD"/>
    <w:rsid w:val="00E15832"/>
    <w:rsid w:val="00E16235"/>
    <w:rsid w:val="00E17200"/>
    <w:rsid w:val="00E17A2E"/>
    <w:rsid w:val="00E20229"/>
    <w:rsid w:val="00E20449"/>
    <w:rsid w:val="00E20461"/>
    <w:rsid w:val="00E23FCB"/>
    <w:rsid w:val="00E26514"/>
    <w:rsid w:val="00E2668B"/>
    <w:rsid w:val="00E26CA5"/>
    <w:rsid w:val="00E26E29"/>
    <w:rsid w:val="00E30F3A"/>
    <w:rsid w:val="00E31497"/>
    <w:rsid w:val="00E31FE7"/>
    <w:rsid w:val="00E325B4"/>
    <w:rsid w:val="00E33EEC"/>
    <w:rsid w:val="00E33FA9"/>
    <w:rsid w:val="00E347F5"/>
    <w:rsid w:val="00E35032"/>
    <w:rsid w:val="00E3548D"/>
    <w:rsid w:val="00E35FF9"/>
    <w:rsid w:val="00E36B7B"/>
    <w:rsid w:val="00E40395"/>
    <w:rsid w:val="00E40B8F"/>
    <w:rsid w:val="00E40C20"/>
    <w:rsid w:val="00E40F5D"/>
    <w:rsid w:val="00E42656"/>
    <w:rsid w:val="00E428B1"/>
    <w:rsid w:val="00E4295C"/>
    <w:rsid w:val="00E44807"/>
    <w:rsid w:val="00E45927"/>
    <w:rsid w:val="00E5062D"/>
    <w:rsid w:val="00E50D95"/>
    <w:rsid w:val="00E51231"/>
    <w:rsid w:val="00E514C3"/>
    <w:rsid w:val="00E51C77"/>
    <w:rsid w:val="00E52764"/>
    <w:rsid w:val="00E52896"/>
    <w:rsid w:val="00E536D0"/>
    <w:rsid w:val="00E536D3"/>
    <w:rsid w:val="00E53740"/>
    <w:rsid w:val="00E53F42"/>
    <w:rsid w:val="00E54225"/>
    <w:rsid w:val="00E549B7"/>
    <w:rsid w:val="00E563E6"/>
    <w:rsid w:val="00E57654"/>
    <w:rsid w:val="00E57E36"/>
    <w:rsid w:val="00E6167B"/>
    <w:rsid w:val="00E61C50"/>
    <w:rsid w:val="00E6284E"/>
    <w:rsid w:val="00E62F22"/>
    <w:rsid w:val="00E6452A"/>
    <w:rsid w:val="00E6518C"/>
    <w:rsid w:val="00E65213"/>
    <w:rsid w:val="00E66BF1"/>
    <w:rsid w:val="00E67CFF"/>
    <w:rsid w:val="00E71586"/>
    <w:rsid w:val="00E717F5"/>
    <w:rsid w:val="00E71DDE"/>
    <w:rsid w:val="00E7278D"/>
    <w:rsid w:val="00E732A5"/>
    <w:rsid w:val="00E746B1"/>
    <w:rsid w:val="00E75802"/>
    <w:rsid w:val="00E75F1C"/>
    <w:rsid w:val="00E76892"/>
    <w:rsid w:val="00E771D6"/>
    <w:rsid w:val="00E7740F"/>
    <w:rsid w:val="00E800FB"/>
    <w:rsid w:val="00E8017A"/>
    <w:rsid w:val="00E8046A"/>
    <w:rsid w:val="00E80837"/>
    <w:rsid w:val="00E81F4A"/>
    <w:rsid w:val="00E82076"/>
    <w:rsid w:val="00E835BD"/>
    <w:rsid w:val="00E84EEB"/>
    <w:rsid w:val="00E8539E"/>
    <w:rsid w:val="00E866F3"/>
    <w:rsid w:val="00E8698C"/>
    <w:rsid w:val="00E86A9A"/>
    <w:rsid w:val="00E870DB"/>
    <w:rsid w:val="00E8715F"/>
    <w:rsid w:val="00E911D6"/>
    <w:rsid w:val="00E91276"/>
    <w:rsid w:val="00E91316"/>
    <w:rsid w:val="00E92943"/>
    <w:rsid w:val="00E92D09"/>
    <w:rsid w:val="00E931DD"/>
    <w:rsid w:val="00E94232"/>
    <w:rsid w:val="00E95602"/>
    <w:rsid w:val="00E96752"/>
    <w:rsid w:val="00E96F3F"/>
    <w:rsid w:val="00E97214"/>
    <w:rsid w:val="00E97595"/>
    <w:rsid w:val="00EA0ACF"/>
    <w:rsid w:val="00EA2D99"/>
    <w:rsid w:val="00EA33AC"/>
    <w:rsid w:val="00EA3B44"/>
    <w:rsid w:val="00EA4773"/>
    <w:rsid w:val="00EA4F33"/>
    <w:rsid w:val="00EA73C9"/>
    <w:rsid w:val="00EA7999"/>
    <w:rsid w:val="00EB037B"/>
    <w:rsid w:val="00EB0382"/>
    <w:rsid w:val="00EB0585"/>
    <w:rsid w:val="00EB1DF7"/>
    <w:rsid w:val="00EB2260"/>
    <w:rsid w:val="00EB31F1"/>
    <w:rsid w:val="00EB41F7"/>
    <w:rsid w:val="00EB4933"/>
    <w:rsid w:val="00EB4E94"/>
    <w:rsid w:val="00EB50DA"/>
    <w:rsid w:val="00EB6269"/>
    <w:rsid w:val="00EB6799"/>
    <w:rsid w:val="00EB71EB"/>
    <w:rsid w:val="00EB74C9"/>
    <w:rsid w:val="00EB7807"/>
    <w:rsid w:val="00EC07E5"/>
    <w:rsid w:val="00EC0D16"/>
    <w:rsid w:val="00EC15A0"/>
    <w:rsid w:val="00EC2BA4"/>
    <w:rsid w:val="00EC5464"/>
    <w:rsid w:val="00EC55FB"/>
    <w:rsid w:val="00ED03A3"/>
    <w:rsid w:val="00ED0A1E"/>
    <w:rsid w:val="00ED1B65"/>
    <w:rsid w:val="00ED2794"/>
    <w:rsid w:val="00ED371E"/>
    <w:rsid w:val="00ED3990"/>
    <w:rsid w:val="00ED6993"/>
    <w:rsid w:val="00ED7B00"/>
    <w:rsid w:val="00EDA061"/>
    <w:rsid w:val="00EE0009"/>
    <w:rsid w:val="00EE58C9"/>
    <w:rsid w:val="00EE7157"/>
    <w:rsid w:val="00EE7F4D"/>
    <w:rsid w:val="00EF0053"/>
    <w:rsid w:val="00EF052F"/>
    <w:rsid w:val="00EF18B4"/>
    <w:rsid w:val="00EF2B73"/>
    <w:rsid w:val="00EF3228"/>
    <w:rsid w:val="00EF3273"/>
    <w:rsid w:val="00EF3B66"/>
    <w:rsid w:val="00EF60FA"/>
    <w:rsid w:val="00EF7C75"/>
    <w:rsid w:val="00F008CB"/>
    <w:rsid w:val="00F00DE6"/>
    <w:rsid w:val="00F0137D"/>
    <w:rsid w:val="00F0145C"/>
    <w:rsid w:val="00F01D58"/>
    <w:rsid w:val="00F027D4"/>
    <w:rsid w:val="00F0392B"/>
    <w:rsid w:val="00F0462D"/>
    <w:rsid w:val="00F0518E"/>
    <w:rsid w:val="00F06D61"/>
    <w:rsid w:val="00F10592"/>
    <w:rsid w:val="00F10A15"/>
    <w:rsid w:val="00F117CC"/>
    <w:rsid w:val="00F117EA"/>
    <w:rsid w:val="00F120B1"/>
    <w:rsid w:val="00F12951"/>
    <w:rsid w:val="00F16D0B"/>
    <w:rsid w:val="00F177AA"/>
    <w:rsid w:val="00F20B3E"/>
    <w:rsid w:val="00F219E8"/>
    <w:rsid w:val="00F24C50"/>
    <w:rsid w:val="00F27073"/>
    <w:rsid w:val="00F270B0"/>
    <w:rsid w:val="00F30693"/>
    <w:rsid w:val="00F3196C"/>
    <w:rsid w:val="00F31C60"/>
    <w:rsid w:val="00F37BBF"/>
    <w:rsid w:val="00F40706"/>
    <w:rsid w:val="00F41D3E"/>
    <w:rsid w:val="00F433AF"/>
    <w:rsid w:val="00F45EF1"/>
    <w:rsid w:val="00F478C3"/>
    <w:rsid w:val="00F47D31"/>
    <w:rsid w:val="00F5090B"/>
    <w:rsid w:val="00F51569"/>
    <w:rsid w:val="00F52429"/>
    <w:rsid w:val="00F531DD"/>
    <w:rsid w:val="00F5364F"/>
    <w:rsid w:val="00F54DD5"/>
    <w:rsid w:val="00F56169"/>
    <w:rsid w:val="00F6090E"/>
    <w:rsid w:val="00F60E9A"/>
    <w:rsid w:val="00F62DA1"/>
    <w:rsid w:val="00F63BCC"/>
    <w:rsid w:val="00F63EC5"/>
    <w:rsid w:val="00F655A7"/>
    <w:rsid w:val="00F668CF"/>
    <w:rsid w:val="00F66D73"/>
    <w:rsid w:val="00F67599"/>
    <w:rsid w:val="00F67B72"/>
    <w:rsid w:val="00F67FA9"/>
    <w:rsid w:val="00F7084D"/>
    <w:rsid w:val="00F71525"/>
    <w:rsid w:val="00F733B9"/>
    <w:rsid w:val="00F7579A"/>
    <w:rsid w:val="00F75F4A"/>
    <w:rsid w:val="00F768A0"/>
    <w:rsid w:val="00F76D16"/>
    <w:rsid w:val="00F80CCB"/>
    <w:rsid w:val="00F8160B"/>
    <w:rsid w:val="00F84C99"/>
    <w:rsid w:val="00F865F7"/>
    <w:rsid w:val="00F86639"/>
    <w:rsid w:val="00F86785"/>
    <w:rsid w:val="00F87548"/>
    <w:rsid w:val="00F90741"/>
    <w:rsid w:val="00F908D4"/>
    <w:rsid w:val="00F92053"/>
    <w:rsid w:val="00F9385E"/>
    <w:rsid w:val="00F950E0"/>
    <w:rsid w:val="00F95588"/>
    <w:rsid w:val="00F972D5"/>
    <w:rsid w:val="00F975CC"/>
    <w:rsid w:val="00FA030B"/>
    <w:rsid w:val="00FA234F"/>
    <w:rsid w:val="00FA37B2"/>
    <w:rsid w:val="00FA39A1"/>
    <w:rsid w:val="00FA4E47"/>
    <w:rsid w:val="00FA4F54"/>
    <w:rsid w:val="00FA50F8"/>
    <w:rsid w:val="00FA69B7"/>
    <w:rsid w:val="00FA6F9A"/>
    <w:rsid w:val="00FA7DF9"/>
    <w:rsid w:val="00FB267E"/>
    <w:rsid w:val="00FB4818"/>
    <w:rsid w:val="00FB4AB6"/>
    <w:rsid w:val="00FB4FA3"/>
    <w:rsid w:val="00FB5DEB"/>
    <w:rsid w:val="00FB6F6A"/>
    <w:rsid w:val="00FC118C"/>
    <w:rsid w:val="00FC1D82"/>
    <w:rsid w:val="00FC2751"/>
    <w:rsid w:val="00FC32FE"/>
    <w:rsid w:val="00FC37DC"/>
    <w:rsid w:val="00FC3F3B"/>
    <w:rsid w:val="00FC4E09"/>
    <w:rsid w:val="00FC6FC9"/>
    <w:rsid w:val="00FC7A10"/>
    <w:rsid w:val="00FC7A34"/>
    <w:rsid w:val="00FD1027"/>
    <w:rsid w:val="00FD109E"/>
    <w:rsid w:val="00FD2DC1"/>
    <w:rsid w:val="00FD34D9"/>
    <w:rsid w:val="00FD34F2"/>
    <w:rsid w:val="00FD3B20"/>
    <w:rsid w:val="00FD4938"/>
    <w:rsid w:val="00FD5014"/>
    <w:rsid w:val="00FD5048"/>
    <w:rsid w:val="00FD5060"/>
    <w:rsid w:val="00FD6D46"/>
    <w:rsid w:val="00FE0D7F"/>
    <w:rsid w:val="00FE0FAE"/>
    <w:rsid w:val="00FE1127"/>
    <w:rsid w:val="00FE1910"/>
    <w:rsid w:val="00FE2744"/>
    <w:rsid w:val="00FE282B"/>
    <w:rsid w:val="00FE2D71"/>
    <w:rsid w:val="00FE3908"/>
    <w:rsid w:val="00FE3DF9"/>
    <w:rsid w:val="00FE4086"/>
    <w:rsid w:val="00FF0E06"/>
    <w:rsid w:val="00FF0FF0"/>
    <w:rsid w:val="00FF1A7E"/>
    <w:rsid w:val="00FF376B"/>
    <w:rsid w:val="00FF3956"/>
    <w:rsid w:val="00FF550B"/>
    <w:rsid w:val="00FF5E2A"/>
    <w:rsid w:val="00FF6AF7"/>
    <w:rsid w:val="00FF7022"/>
    <w:rsid w:val="00FF76D2"/>
    <w:rsid w:val="00FF78E0"/>
    <w:rsid w:val="01045A0E"/>
    <w:rsid w:val="01EEB306"/>
    <w:rsid w:val="021F2A59"/>
    <w:rsid w:val="022E1902"/>
    <w:rsid w:val="02D44DB6"/>
    <w:rsid w:val="03635659"/>
    <w:rsid w:val="0395D121"/>
    <w:rsid w:val="03DE06DF"/>
    <w:rsid w:val="05826E32"/>
    <w:rsid w:val="0605B20F"/>
    <w:rsid w:val="0696DDC0"/>
    <w:rsid w:val="06D07D24"/>
    <w:rsid w:val="06D34646"/>
    <w:rsid w:val="06DF6373"/>
    <w:rsid w:val="076A810F"/>
    <w:rsid w:val="07FAD5C5"/>
    <w:rsid w:val="07FBA6B3"/>
    <w:rsid w:val="08E4F632"/>
    <w:rsid w:val="092B6BED"/>
    <w:rsid w:val="09898793"/>
    <w:rsid w:val="09BE5D3E"/>
    <w:rsid w:val="0AA9FC4A"/>
    <w:rsid w:val="0B1FBA6B"/>
    <w:rsid w:val="0D189596"/>
    <w:rsid w:val="0D329972"/>
    <w:rsid w:val="0D40DB30"/>
    <w:rsid w:val="0DAB6DD1"/>
    <w:rsid w:val="0E2737FA"/>
    <w:rsid w:val="0E4EEC2C"/>
    <w:rsid w:val="0E6A3DBC"/>
    <w:rsid w:val="0FA5F213"/>
    <w:rsid w:val="1094E04F"/>
    <w:rsid w:val="113E2F01"/>
    <w:rsid w:val="116412CC"/>
    <w:rsid w:val="11B583CE"/>
    <w:rsid w:val="124F3449"/>
    <w:rsid w:val="128D7B2B"/>
    <w:rsid w:val="12E2E6D6"/>
    <w:rsid w:val="1313E1AD"/>
    <w:rsid w:val="135760CD"/>
    <w:rsid w:val="13929335"/>
    <w:rsid w:val="13AFDFA1"/>
    <w:rsid w:val="1518DFEC"/>
    <w:rsid w:val="16553110"/>
    <w:rsid w:val="16AE3389"/>
    <w:rsid w:val="16BDC023"/>
    <w:rsid w:val="17428464"/>
    <w:rsid w:val="17821CAE"/>
    <w:rsid w:val="1782404A"/>
    <w:rsid w:val="1804A9C8"/>
    <w:rsid w:val="1912DA2B"/>
    <w:rsid w:val="19CC912F"/>
    <w:rsid w:val="1A1042E0"/>
    <w:rsid w:val="1A118966"/>
    <w:rsid w:val="1A8BB79C"/>
    <w:rsid w:val="1ACC2541"/>
    <w:rsid w:val="1B852D10"/>
    <w:rsid w:val="1C0510F9"/>
    <w:rsid w:val="1C78B9AF"/>
    <w:rsid w:val="1D5917D8"/>
    <w:rsid w:val="1E16B8A2"/>
    <w:rsid w:val="1E2BB5F0"/>
    <w:rsid w:val="1E7B7FE5"/>
    <w:rsid w:val="1EBBAD82"/>
    <w:rsid w:val="1EF374CE"/>
    <w:rsid w:val="1F651CB1"/>
    <w:rsid w:val="203D267E"/>
    <w:rsid w:val="20BB2BDA"/>
    <w:rsid w:val="2134DB00"/>
    <w:rsid w:val="21C7888D"/>
    <w:rsid w:val="21D50A88"/>
    <w:rsid w:val="21DDC115"/>
    <w:rsid w:val="229F4805"/>
    <w:rsid w:val="230977D4"/>
    <w:rsid w:val="23595003"/>
    <w:rsid w:val="2433E6AD"/>
    <w:rsid w:val="246D2EC8"/>
    <w:rsid w:val="25476287"/>
    <w:rsid w:val="258EE438"/>
    <w:rsid w:val="26907399"/>
    <w:rsid w:val="273EC47A"/>
    <w:rsid w:val="27A502C5"/>
    <w:rsid w:val="299C678E"/>
    <w:rsid w:val="2A3F85E6"/>
    <w:rsid w:val="2B4F8231"/>
    <w:rsid w:val="2CAA4438"/>
    <w:rsid w:val="2CD8ABE8"/>
    <w:rsid w:val="2D53F876"/>
    <w:rsid w:val="2DBF5751"/>
    <w:rsid w:val="2DC894D2"/>
    <w:rsid w:val="2E5DED70"/>
    <w:rsid w:val="2E613504"/>
    <w:rsid w:val="2EE22D41"/>
    <w:rsid w:val="2FB2635E"/>
    <w:rsid w:val="3075A63C"/>
    <w:rsid w:val="30CA4AE0"/>
    <w:rsid w:val="31AE5A7C"/>
    <w:rsid w:val="31B0BA94"/>
    <w:rsid w:val="31E9BEE7"/>
    <w:rsid w:val="3245B229"/>
    <w:rsid w:val="329F926B"/>
    <w:rsid w:val="33244E73"/>
    <w:rsid w:val="33761E07"/>
    <w:rsid w:val="33F84D07"/>
    <w:rsid w:val="34AC7D8E"/>
    <w:rsid w:val="35D0FECC"/>
    <w:rsid w:val="35FE9820"/>
    <w:rsid w:val="360424A8"/>
    <w:rsid w:val="36386C30"/>
    <w:rsid w:val="3738FBF8"/>
    <w:rsid w:val="37F2A92F"/>
    <w:rsid w:val="391FB3AB"/>
    <w:rsid w:val="39310004"/>
    <w:rsid w:val="3975ACB0"/>
    <w:rsid w:val="39A9D435"/>
    <w:rsid w:val="39DC721B"/>
    <w:rsid w:val="3A647988"/>
    <w:rsid w:val="3B76BC7B"/>
    <w:rsid w:val="3BE2E134"/>
    <w:rsid w:val="3BE4BF93"/>
    <w:rsid w:val="3C3E1CCE"/>
    <w:rsid w:val="3C4855FF"/>
    <w:rsid w:val="3C64F032"/>
    <w:rsid w:val="3CB687CC"/>
    <w:rsid w:val="3CE9FD4C"/>
    <w:rsid w:val="3CF96248"/>
    <w:rsid w:val="3D11A860"/>
    <w:rsid w:val="3E1DA3D0"/>
    <w:rsid w:val="3E345C7A"/>
    <w:rsid w:val="3E45BCEC"/>
    <w:rsid w:val="3E707B4C"/>
    <w:rsid w:val="3EAF82C2"/>
    <w:rsid w:val="3F53390D"/>
    <w:rsid w:val="3F5F0958"/>
    <w:rsid w:val="3F9D7FB0"/>
    <w:rsid w:val="403CA379"/>
    <w:rsid w:val="40EDA9C2"/>
    <w:rsid w:val="41DBA0C6"/>
    <w:rsid w:val="41FAD077"/>
    <w:rsid w:val="4209A496"/>
    <w:rsid w:val="420CFA3B"/>
    <w:rsid w:val="429BE4CA"/>
    <w:rsid w:val="438AED15"/>
    <w:rsid w:val="4488D0B1"/>
    <w:rsid w:val="44D11378"/>
    <w:rsid w:val="4506E132"/>
    <w:rsid w:val="4585004C"/>
    <w:rsid w:val="45A94513"/>
    <w:rsid w:val="47A1E3B0"/>
    <w:rsid w:val="47EBA6C0"/>
    <w:rsid w:val="480AD0DB"/>
    <w:rsid w:val="48ABC8F7"/>
    <w:rsid w:val="48B12C53"/>
    <w:rsid w:val="494733BF"/>
    <w:rsid w:val="497E4431"/>
    <w:rsid w:val="499EBDB5"/>
    <w:rsid w:val="4A0EEFAA"/>
    <w:rsid w:val="4A830F2A"/>
    <w:rsid w:val="4A99B921"/>
    <w:rsid w:val="4AE68B4B"/>
    <w:rsid w:val="4B19468D"/>
    <w:rsid w:val="4B5C124F"/>
    <w:rsid w:val="4B735E75"/>
    <w:rsid w:val="4B93BA26"/>
    <w:rsid w:val="4CACF024"/>
    <w:rsid w:val="4EAAB2C6"/>
    <w:rsid w:val="4F18ADEF"/>
    <w:rsid w:val="4F34B228"/>
    <w:rsid w:val="4F43EC78"/>
    <w:rsid w:val="503B83B7"/>
    <w:rsid w:val="509561CF"/>
    <w:rsid w:val="517AE390"/>
    <w:rsid w:val="5241021F"/>
    <w:rsid w:val="5343C910"/>
    <w:rsid w:val="538D17C8"/>
    <w:rsid w:val="53BBB443"/>
    <w:rsid w:val="53E0BD8B"/>
    <w:rsid w:val="542746FB"/>
    <w:rsid w:val="54285F8B"/>
    <w:rsid w:val="5536D7A7"/>
    <w:rsid w:val="55A77EDF"/>
    <w:rsid w:val="55B0C37B"/>
    <w:rsid w:val="55FDC62E"/>
    <w:rsid w:val="56C1D6F1"/>
    <w:rsid w:val="56DFC4AB"/>
    <w:rsid w:val="57C12148"/>
    <w:rsid w:val="57D17CA3"/>
    <w:rsid w:val="58608EFC"/>
    <w:rsid w:val="599DB647"/>
    <w:rsid w:val="5A77A4BA"/>
    <w:rsid w:val="5ABF14CD"/>
    <w:rsid w:val="5B18F4F5"/>
    <w:rsid w:val="5B49C347"/>
    <w:rsid w:val="5BD74198"/>
    <w:rsid w:val="5C225312"/>
    <w:rsid w:val="5C4D486E"/>
    <w:rsid w:val="5C528C68"/>
    <w:rsid w:val="5D4F2FB1"/>
    <w:rsid w:val="5EEAD690"/>
    <w:rsid w:val="5F03864A"/>
    <w:rsid w:val="5F2AE785"/>
    <w:rsid w:val="5F9BBD97"/>
    <w:rsid w:val="5FA7E813"/>
    <w:rsid w:val="60224C5F"/>
    <w:rsid w:val="606DB394"/>
    <w:rsid w:val="60A86378"/>
    <w:rsid w:val="616D2213"/>
    <w:rsid w:val="61B5B538"/>
    <w:rsid w:val="61E31D6C"/>
    <w:rsid w:val="62107267"/>
    <w:rsid w:val="624D55E5"/>
    <w:rsid w:val="625365DC"/>
    <w:rsid w:val="63270204"/>
    <w:rsid w:val="636A0E2B"/>
    <w:rsid w:val="637744AD"/>
    <w:rsid w:val="6378991E"/>
    <w:rsid w:val="6474FBC9"/>
    <w:rsid w:val="65300A2F"/>
    <w:rsid w:val="65369E66"/>
    <w:rsid w:val="659D63C6"/>
    <w:rsid w:val="65C4036D"/>
    <w:rsid w:val="65D955E5"/>
    <w:rsid w:val="66FF71B9"/>
    <w:rsid w:val="674EAE34"/>
    <w:rsid w:val="6750CB98"/>
    <w:rsid w:val="6775CD0D"/>
    <w:rsid w:val="6847DDAD"/>
    <w:rsid w:val="694F1365"/>
    <w:rsid w:val="6956B7DF"/>
    <w:rsid w:val="69FEB08D"/>
    <w:rsid w:val="6A5A5822"/>
    <w:rsid w:val="6A72272F"/>
    <w:rsid w:val="6AEF9119"/>
    <w:rsid w:val="6BC769B9"/>
    <w:rsid w:val="6CD89349"/>
    <w:rsid w:val="6D801A67"/>
    <w:rsid w:val="6D865C7A"/>
    <w:rsid w:val="6E794039"/>
    <w:rsid w:val="6F014F41"/>
    <w:rsid w:val="700BDB2E"/>
    <w:rsid w:val="7045388F"/>
    <w:rsid w:val="70615F58"/>
    <w:rsid w:val="723C9630"/>
    <w:rsid w:val="7246BD4A"/>
    <w:rsid w:val="72B998C4"/>
    <w:rsid w:val="73F25F6F"/>
    <w:rsid w:val="7482D1B7"/>
    <w:rsid w:val="74C71FF6"/>
    <w:rsid w:val="75010FEE"/>
    <w:rsid w:val="751E31CA"/>
    <w:rsid w:val="7727DF46"/>
    <w:rsid w:val="77373DAE"/>
    <w:rsid w:val="77DCC111"/>
    <w:rsid w:val="7826F9D1"/>
    <w:rsid w:val="7916B37F"/>
    <w:rsid w:val="79D5D926"/>
    <w:rsid w:val="79EB9ABE"/>
    <w:rsid w:val="7A28BE3C"/>
    <w:rsid w:val="7A2911EF"/>
    <w:rsid w:val="7A67437E"/>
    <w:rsid w:val="7A851720"/>
    <w:rsid w:val="7AB397F8"/>
    <w:rsid w:val="7AB766DF"/>
    <w:rsid w:val="7AC51552"/>
    <w:rsid w:val="7BEB65FC"/>
    <w:rsid w:val="7BED7A4B"/>
    <w:rsid w:val="7C5612BD"/>
    <w:rsid w:val="7DDEADCD"/>
    <w:rsid w:val="7E15AC2F"/>
    <w:rsid w:val="7E18E005"/>
    <w:rsid w:val="7EE7018A"/>
    <w:rsid w:val="7EEE891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51F1"/>
  <w15:docId w15:val="{627D9475-549F-4B4B-AB21-850F0D6A04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röd9.5/13"/>
    <w:qFormat/>
    <w:rsid w:val="00913C8F"/>
  </w:style>
  <w:style w:type="paragraph" w:styleId="Rubrik1">
    <w:name w:val="heading 1"/>
    <w:aliases w:val="HBG - Huvudrubrik"/>
    <w:basedOn w:val="Rubrik"/>
    <w:next w:val="Brdtext"/>
    <w:link w:val="Rubrik1Char"/>
    <w:uiPriority w:val="9"/>
    <w:qFormat/>
    <w:rsid w:val="00DD43AA"/>
    <w:pPr>
      <w:spacing w:after="100"/>
      <w:ind w:right="-1"/>
      <w:outlineLvl w:val="0"/>
    </w:pPr>
    <w:rPr>
      <w:rFonts w:ascii="Arial" w:hAnsi="Arial" w:cs="Arial"/>
      <w:color w:val="000000" w:themeColor="text1"/>
      <w:sz w:val="27"/>
      <w:szCs w:val="27"/>
    </w:rPr>
  </w:style>
  <w:style w:type="paragraph" w:styleId="Rubrik2">
    <w:name w:val="heading 2"/>
    <w:aliases w:val="HBG - Mellanrubrik"/>
    <w:basedOn w:val="Rubrik"/>
    <w:next w:val="Brdtext"/>
    <w:link w:val="Rubrik2Char"/>
    <w:uiPriority w:val="9"/>
    <w:unhideWhenUsed/>
    <w:qFormat/>
    <w:rsid w:val="00E57FB9"/>
    <w:pPr>
      <w:spacing w:after="0" w:line="240" w:lineRule="exact"/>
      <w:outlineLvl w:val="1"/>
    </w:pPr>
    <w:rPr>
      <w:rFonts w:ascii="Arial" w:hAnsi="Arial" w:cs="Arial"/>
      <w:color w:val="000000" w:themeColor="text1"/>
      <w:sz w:val="21"/>
      <w:szCs w:val="21"/>
    </w:rPr>
  </w:style>
  <w:style w:type="paragraph" w:styleId="Rubrik3">
    <w:name w:val="heading 3"/>
    <w:basedOn w:val="Normal"/>
    <w:next w:val="Normal"/>
    <w:link w:val="Rubrik3Char"/>
    <w:uiPriority w:val="9"/>
    <w:unhideWhenUsed/>
    <w:qFormat/>
    <w:rsid w:val="00913C8F"/>
    <w:pPr>
      <w:keepNext/>
      <w:keepLines/>
      <w:spacing w:before="200" w:after="0" w:line="240" w:lineRule="auto"/>
      <w:outlineLvl w:val="2"/>
    </w:pPr>
    <w:rPr>
      <w:rFonts w:asciiTheme="majorHAnsi" w:hAnsiTheme="majorHAnsi" w:eastAsiaTheme="majorEastAsia" w:cstheme="majorBidi"/>
      <w:b/>
      <w:bCs/>
      <w:color w:val="4F81BD" w:themeColor="accent1"/>
      <w:sz w:val="24"/>
      <w:szCs w:val="20"/>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Rubrik">
    <w:name w:val="Title"/>
    <w:next w:val="Brdtext"/>
    <w:link w:val="RubrikChar"/>
    <w:uiPriority w:val="10"/>
    <w:qFormat/>
    <w:rsid w:val="00155677"/>
    <w:pPr>
      <w:spacing w:after="300"/>
      <w:contextualSpacing/>
    </w:pPr>
    <w:rPr>
      <w:rFonts w:asciiTheme="majorHAnsi" w:hAnsiTheme="majorHAnsi" w:eastAsiaTheme="majorEastAsia" w:cstheme="majorBidi"/>
      <w:b/>
      <w:color w:val="17365D" w:themeColor="text2" w:themeShade="BF"/>
      <w:spacing w:val="5"/>
      <w:kern w:val="28"/>
      <w:sz w:val="28"/>
      <w:szCs w:val="52"/>
    </w:rPr>
  </w:style>
  <w:style w:type="paragraph" w:styleId="Sidhuvud">
    <w:name w:val="header"/>
    <w:basedOn w:val="Normal"/>
    <w:link w:val="SidhuvudChar"/>
    <w:uiPriority w:val="99"/>
    <w:unhideWhenUsed/>
    <w:rsid w:val="00FA771C"/>
    <w:pPr>
      <w:tabs>
        <w:tab w:val="center" w:pos="4153"/>
        <w:tab w:val="right" w:pos="8306"/>
      </w:tabs>
      <w:spacing w:after="0" w:line="240" w:lineRule="auto"/>
    </w:pPr>
    <w:rPr>
      <w:rFonts w:ascii="Arial" w:hAnsi="Arial"/>
      <w:sz w:val="15"/>
    </w:rPr>
  </w:style>
  <w:style w:type="character" w:styleId="SidhuvudChar" w:customStyle="1">
    <w:name w:val="Sidhuvud Char"/>
    <w:basedOn w:val="Standardstycketeckensnitt"/>
    <w:link w:val="Sidhuvud"/>
    <w:uiPriority w:val="99"/>
    <w:rsid w:val="00FA771C"/>
    <w:rPr>
      <w:rFonts w:ascii="Arial" w:hAnsi="Arial" w:eastAsiaTheme="minorHAnsi"/>
      <w:color w:val="000000" w:themeColor="text1"/>
      <w:sz w:val="15"/>
      <w:szCs w:val="22"/>
    </w:rPr>
  </w:style>
  <w:style w:type="paragraph" w:styleId="Sidfot">
    <w:name w:val="footer"/>
    <w:basedOn w:val="Normal"/>
    <w:link w:val="SidfotChar"/>
    <w:uiPriority w:val="99"/>
    <w:unhideWhenUsed/>
    <w:rsid w:val="00FA771C"/>
    <w:pPr>
      <w:tabs>
        <w:tab w:val="center" w:pos="4153"/>
        <w:tab w:val="right" w:pos="8306"/>
      </w:tabs>
      <w:spacing w:after="0" w:line="240" w:lineRule="auto"/>
    </w:pPr>
    <w:rPr>
      <w:rFonts w:ascii="Arial" w:hAnsi="Arial"/>
      <w:sz w:val="15"/>
    </w:rPr>
  </w:style>
  <w:style w:type="character" w:styleId="SidfotChar" w:customStyle="1">
    <w:name w:val="Sidfot Char"/>
    <w:basedOn w:val="Standardstycketeckensnitt"/>
    <w:link w:val="Sidfot"/>
    <w:uiPriority w:val="99"/>
    <w:rsid w:val="00FA771C"/>
    <w:rPr>
      <w:rFonts w:ascii="Arial" w:hAnsi="Arial" w:eastAsiaTheme="minorHAnsi"/>
      <w:color w:val="000000" w:themeColor="text1"/>
      <w:sz w:val="15"/>
      <w:szCs w:val="22"/>
    </w:rPr>
  </w:style>
  <w:style w:type="paragraph" w:styleId="Brd713" w:customStyle="1">
    <w:name w:val="Bröd 7/13"/>
    <w:basedOn w:val="Normal"/>
    <w:rsid w:val="001A1A96"/>
    <w:rPr>
      <w:sz w:val="14"/>
    </w:rPr>
  </w:style>
  <w:style w:type="paragraph" w:styleId="Rubrik13" w:customStyle="1">
    <w:name w:val="Rubrik 13"/>
    <w:basedOn w:val="Normal"/>
    <w:rsid w:val="001A1A96"/>
    <w:rPr>
      <w:rFonts w:ascii="Helvetica Neue" w:hAnsi="Helvetica Neue"/>
      <w:b/>
      <w:sz w:val="26"/>
    </w:rPr>
  </w:style>
  <w:style w:type="paragraph" w:styleId="Rubrik10" w:customStyle="1">
    <w:name w:val="Rubrik 10"/>
    <w:basedOn w:val="Normal"/>
    <w:rsid w:val="001A1A96"/>
    <w:rPr>
      <w:rFonts w:ascii="Helvetica Neue" w:hAnsi="Helvetica Neue"/>
      <w:b/>
      <w:sz w:val="20"/>
    </w:rPr>
  </w:style>
  <w:style w:type="paragraph" w:styleId="Brdtext">
    <w:name w:val="Body Text"/>
    <w:aliases w:val="HBG - Brödtext"/>
    <w:basedOn w:val="Normal"/>
    <w:link w:val="BrdtextChar"/>
    <w:uiPriority w:val="99"/>
    <w:qFormat/>
    <w:rsid w:val="00E57FB9"/>
    <w:pPr>
      <w:spacing w:line="260" w:lineRule="exact"/>
    </w:pPr>
    <w:rPr>
      <w:rFonts w:ascii="Cambria" w:hAnsi="Cambria"/>
      <w:sz w:val="20"/>
      <w:szCs w:val="20"/>
    </w:rPr>
  </w:style>
  <w:style w:type="character" w:styleId="BrdtextChar" w:customStyle="1">
    <w:name w:val="Brödtext Char"/>
    <w:aliases w:val="HBG - Brödtext Char"/>
    <w:basedOn w:val="Standardstycketeckensnitt"/>
    <w:link w:val="Brdtext"/>
    <w:uiPriority w:val="99"/>
    <w:rsid w:val="00E57FB9"/>
    <w:rPr>
      <w:rFonts w:ascii="Cambria" w:hAnsi="Cambria" w:eastAsiaTheme="minorHAnsi"/>
      <w:color w:val="000000" w:themeColor="text1"/>
      <w:sz w:val="20"/>
      <w:szCs w:val="20"/>
    </w:rPr>
  </w:style>
  <w:style w:type="character" w:styleId="RubrikChar" w:customStyle="1">
    <w:name w:val="Rubrik Char"/>
    <w:basedOn w:val="Standardstycketeckensnitt"/>
    <w:link w:val="Rubrik"/>
    <w:uiPriority w:val="10"/>
    <w:rsid w:val="00155677"/>
    <w:rPr>
      <w:rFonts w:asciiTheme="majorHAnsi" w:hAnsiTheme="majorHAnsi" w:eastAsiaTheme="majorEastAsia" w:cstheme="majorBidi"/>
      <w:b/>
      <w:color w:val="17365D" w:themeColor="text2" w:themeShade="BF"/>
      <w:spacing w:val="5"/>
      <w:kern w:val="28"/>
      <w:sz w:val="28"/>
      <w:szCs w:val="52"/>
    </w:rPr>
  </w:style>
  <w:style w:type="paragraph" w:styleId="Liststycke">
    <w:name w:val="List Paragraph"/>
    <w:basedOn w:val="Normal"/>
    <w:uiPriority w:val="34"/>
    <w:qFormat/>
    <w:rsid w:val="00155677"/>
    <w:pPr>
      <w:ind w:left="720"/>
      <w:contextualSpacing/>
    </w:pPr>
    <w:rPr>
      <w:rFonts w:asciiTheme="minorHAnsi" w:hAnsiTheme="minorHAnsi"/>
    </w:rPr>
  </w:style>
  <w:style w:type="paragraph" w:styleId="Revision">
    <w:name w:val="Revision"/>
    <w:hidden/>
    <w:uiPriority w:val="99"/>
    <w:semiHidden/>
    <w:rsid w:val="005A4A20"/>
    <w:rPr>
      <w:rFonts w:asciiTheme="majorHAnsi" w:hAnsiTheme="majorHAnsi" w:eastAsiaTheme="minorHAnsi"/>
      <w:color w:val="000000" w:themeColor="text1"/>
    </w:rPr>
  </w:style>
  <w:style w:type="paragraph" w:styleId="Ballongtext">
    <w:name w:val="Balloon Text"/>
    <w:basedOn w:val="Normal"/>
    <w:link w:val="BallongtextChar"/>
    <w:uiPriority w:val="99"/>
    <w:semiHidden/>
    <w:unhideWhenUsed/>
    <w:rsid w:val="005A4A20"/>
    <w:pPr>
      <w:spacing w:after="0" w:line="240" w:lineRule="auto"/>
    </w:pPr>
    <w:rPr>
      <w:rFonts w:ascii="Lucida Grande" w:hAnsi="Lucida Grande" w:cs="Lucida Grande"/>
      <w:sz w:val="18"/>
      <w:szCs w:val="18"/>
    </w:rPr>
  </w:style>
  <w:style w:type="character" w:styleId="BallongtextChar" w:customStyle="1">
    <w:name w:val="Ballongtext Char"/>
    <w:basedOn w:val="Standardstycketeckensnitt"/>
    <w:link w:val="Ballongtext"/>
    <w:uiPriority w:val="99"/>
    <w:semiHidden/>
    <w:rsid w:val="005A4A20"/>
    <w:rPr>
      <w:rFonts w:ascii="Lucida Grande" w:hAnsi="Lucida Grande" w:cs="Lucida Grande" w:eastAsiaTheme="minorHAnsi"/>
      <w:color w:val="000000" w:themeColor="text1"/>
      <w:sz w:val="18"/>
      <w:szCs w:val="18"/>
    </w:rPr>
  </w:style>
  <w:style w:type="character" w:styleId="Rubrik1Char" w:customStyle="1">
    <w:name w:val="Rubrik 1 Char"/>
    <w:aliases w:val="HBG - Huvudrubrik Char"/>
    <w:basedOn w:val="Standardstycketeckensnitt"/>
    <w:link w:val="Rubrik1"/>
    <w:uiPriority w:val="9"/>
    <w:rsid w:val="00DD43AA"/>
    <w:rPr>
      <w:rFonts w:ascii="Arial" w:hAnsi="Arial" w:cs="Arial" w:eastAsiaTheme="majorEastAsia"/>
      <w:b/>
      <w:color w:val="000000" w:themeColor="text1"/>
      <w:spacing w:val="5"/>
      <w:kern w:val="28"/>
      <w:sz w:val="27"/>
      <w:szCs w:val="27"/>
    </w:rPr>
  </w:style>
  <w:style w:type="character" w:styleId="Rubrik2Char" w:customStyle="1">
    <w:name w:val="Rubrik 2 Char"/>
    <w:aliases w:val="HBG - Mellanrubrik Char"/>
    <w:basedOn w:val="Standardstycketeckensnitt"/>
    <w:link w:val="Rubrik2"/>
    <w:uiPriority w:val="9"/>
    <w:rsid w:val="00E57FB9"/>
    <w:rPr>
      <w:rFonts w:ascii="Arial" w:hAnsi="Arial" w:cs="Arial" w:eastAsiaTheme="majorEastAsia"/>
      <w:b/>
      <w:color w:val="000000" w:themeColor="text1"/>
      <w:spacing w:val="5"/>
      <w:kern w:val="28"/>
      <w:sz w:val="21"/>
      <w:szCs w:val="21"/>
    </w:rPr>
  </w:style>
  <w:style w:type="paragraph" w:styleId="Mottagare" w:customStyle="1">
    <w:name w:val="Mottagare"/>
    <w:basedOn w:val="Normal"/>
    <w:qFormat/>
    <w:rsid w:val="0051447F"/>
    <w:pPr>
      <w:spacing w:after="0"/>
    </w:pPr>
    <w:rPr>
      <w:rFonts w:ascii="Arial" w:hAnsi="Arial" w:cs="Arial"/>
      <w:spacing w:val="6"/>
      <w:sz w:val="18"/>
      <w:szCs w:val="18"/>
    </w:rPr>
  </w:style>
  <w:style w:type="paragraph" w:styleId="NrHuvudrubrik" w:customStyle="1">
    <w:name w:val="Nr. Huvudrubrik"/>
    <w:basedOn w:val="Brdtext"/>
    <w:qFormat/>
    <w:rsid w:val="00DD43AA"/>
    <w:pPr>
      <w:spacing w:after="100" w:line="260" w:lineRule="atLeast"/>
      <w:outlineLvl w:val="0"/>
    </w:pPr>
    <w:rPr>
      <w:rFonts w:ascii="Arial" w:hAnsi="Arial"/>
      <w:b/>
      <w:sz w:val="32"/>
    </w:rPr>
  </w:style>
  <w:style w:type="paragraph" w:styleId="NrMellanrubrik2" w:customStyle="1">
    <w:name w:val="Nr. Mellanrubrik 2"/>
    <w:basedOn w:val="Brdtext"/>
    <w:qFormat/>
    <w:rsid w:val="00DD43AA"/>
    <w:pPr>
      <w:spacing w:after="0" w:line="260" w:lineRule="atLeast"/>
      <w:outlineLvl w:val="1"/>
    </w:pPr>
    <w:rPr>
      <w:rFonts w:ascii="Arial" w:hAnsi="Arial"/>
      <w:b/>
      <w:sz w:val="27"/>
    </w:rPr>
  </w:style>
  <w:style w:type="paragraph" w:styleId="NrMellanrubrik3" w:customStyle="1">
    <w:name w:val="Nr. Mellanrubrik 3"/>
    <w:basedOn w:val="Brdtext"/>
    <w:qFormat/>
    <w:rsid w:val="00620ED1"/>
    <w:pPr>
      <w:spacing w:after="0" w:line="260" w:lineRule="atLeast"/>
      <w:outlineLvl w:val="2"/>
    </w:pPr>
    <w:rPr>
      <w:rFonts w:ascii="Arial" w:hAnsi="Arial"/>
      <w:b/>
      <w:sz w:val="21"/>
    </w:rPr>
  </w:style>
  <w:style w:type="paragraph" w:styleId="NrMellanrubrik4" w:customStyle="1">
    <w:name w:val="Nr. Mellanrubrik 4"/>
    <w:basedOn w:val="Brdtext"/>
    <w:qFormat/>
    <w:rsid w:val="00DD43AA"/>
    <w:pPr>
      <w:spacing w:after="0" w:line="260" w:lineRule="atLeast"/>
      <w:outlineLvl w:val="3"/>
    </w:pPr>
    <w:rPr>
      <w:rFonts w:ascii="Arial" w:hAnsi="Arial"/>
      <w:b/>
      <w:sz w:val="19"/>
    </w:rPr>
  </w:style>
  <w:style w:type="numbering" w:styleId="Listformatnumreraderubriker" w:customStyle="1">
    <w:name w:val="Listformat numrerade rubriker"/>
    <w:uiPriority w:val="99"/>
    <w:rsid w:val="00A33EFB"/>
  </w:style>
  <w:style w:type="table" w:styleId="Tabellrutnt">
    <w:name w:val="Table Grid"/>
    <w:basedOn w:val="Normaltabell"/>
    <w:uiPriority w:val="39"/>
    <w:rsid w:val="00FA77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nt1" w:customStyle="1">
    <w:name w:val="Tabellrutnät1"/>
    <w:basedOn w:val="Normaltabell"/>
    <w:next w:val="Tabellrutnt"/>
    <w:uiPriority w:val="59"/>
    <w:rsid w:val="003066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ubrik3Char" w:customStyle="1">
    <w:name w:val="Rubrik 3 Char"/>
    <w:basedOn w:val="Standardstycketeckensnitt"/>
    <w:link w:val="Rubrik3"/>
    <w:uiPriority w:val="9"/>
    <w:rsid w:val="00913C8F"/>
    <w:rPr>
      <w:rFonts w:asciiTheme="majorHAnsi" w:hAnsiTheme="majorHAnsi" w:eastAsiaTheme="majorEastAsia" w:cstheme="majorBidi"/>
      <w:b/>
      <w:bCs/>
      <w:color w:val="4F81BD" w:themeColor="accent1"/>
      <w:szCs w:val="20"/>
      <w:lang w:eastAsia="sv-SE"/>
    </w:rPr>
  </w:style>
  <w:style w:type="paragraph" w:styleId="Bulletlist" w:customStyle="1">
    <w:name w:val="Bullet list"/>
    <w:basedOn w:val="Normal"/>
    <w:link w:val="BulletlistChar"/>
    <w:qFormat/>
    <w:rsid w:val="00913C8F"/>
    <w:pPr>
      <w:numPr>
        <w:numId w:val="4"/>
      </w:numPr>
      <w:spacing w:before="240"/>
    </w:pPr>
  </w:style>
  <w:style w:type="character" w:styleId="BulletlistChar" w:customStyle="1">
    <w:name w:val="Bullet list Char"/>
    <w:link w:val="Bulletlist"/>
    <w:rsid w:val="00913C8F"/>
    <w:rPr>
      <w:rFonts w:ascii="Times New Roman" w:hAnsi="Times New Roman" w:eastAsia="Times New Roman" w:cs="Times New Roman"/>
      <w:sz w:val="22"/>
      <w:szCs w:val="22"/>
      <w:lang w:eastAsia="sv-SE"/>
    </w:rPr>
  </w:style>
  <w:style w:type="paragraph" w:styleId="Underrubrik">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Normaltabell"/>
    <w:tblPr>
      <w:tblStyleRowBandSize w:val="1"/>
      <w:tblStyleColBandSize w:val="1"/>
      <w:tblInd w:w="0" w:type="nil"/>
    </w:tblPr>
  </w:style>
  <w:style w:type="table" w:styleId="a0" w:customStyle="1">
    <w:basedOn w:val="Normaltabell"/>
    <w:tblPr>
      <w:tblStyleRowBandSize w:val="1"/>
      <w:tblStyleColBandSize w:val="1"/>
      <w:tblInd w:w="0" w:type="nil"/>
    </w:tblPr>
  </w:style>
  <w:style w:type="table" w:styleId="a1" w:customStyle="1">
    <w:basedOn w:val="Normaltabell"/>
    <w:tblPr>
      <w:tblStyleRowBandSize w:val="1"/>
      <w:tblStyleColBandSize w:val="1"/>
      <w:tblInd w:w="0" w:type="nil"/>
    </w:tblPr>
  </w:style>
  <w:style w:type="table" w:styleId="a2" w:customStyle="1">
    <w:basedOn w:val="Normaltabell"/>
    <w:tblPr>
      <w:tblStyleRowBandSize w:val="1"/>
      <w:tblStyleColBandSize w:val="1"/>
      <w:tblInd w:w="0" w:type="nil"/>
      <w:tblCellMar>
        <w:left w:w="0" w:type="dxa"/>
        <w:right w:w="0" w:type="dxa"/>
      </w:tblCellMar>
    </w:tblPr>
  </w:style>
  <w:style w:type="table" w:styleId="a3" w:customStyle="1">
    <w:basedOn w:val="Normaltabell"/>
    <w:tblPr>
      <w:tblStyleRowBandSize w:val="1"/>
      <w:tblStyleColBandSize w:val="1"/>
      <w:tblInd w:w="0" w:type="nil"/>
      <w:tblCellMar>
        <w:left w:w="0" w:type="dxa"/>
        <w:right w:w="0" w:type="dxa"/>
      </w:tblCellMar>
    </w:tblPr>
  </w:style>
  <w:style w:type="table" w:styleId="a4" w:customStyle="1">
    <w:basedOn w:val="Normaltabell"/>
    <w:tblPr>
      <w:tblStyleRowBandSize w:val="1"/>
      <w:tblStyleColBandSize w:val="1"/>
      <w:tblInd w:w="0" w:type="nil"/>
      <w:tblCellMar>
        <w:left w:w="0" w:type="dxa"/>
        <w:right w:w="0" w:type="dxa"/>
      </w:tblCellMar>
    </w:tblPr>
  </w:style>
  <w:style w:type="numbering" w:styleId="Aktuelllista1" w:customStyle="1">
    <w:name w:val="Aktuell lista1"/>
    <w:uiPriority w:val="99"/>
    <w:rsid w:val="00254F03"/>
    <w:pPr>
      <w:numPr>
        <w:numId w:val="5"/>
      </w:numPr>
    </w:pPr>
  </w:style>
  <w:style w:type="numbering" w:styleId="Aktuelllista2" w:customStyle="1">
    <w:name w:val="Aktuell lista2"/>
    <w:uiPriority w:val="99"/>
    <w:rsid w:val="00254F03"/>
    <w:pPr>
      <w:numPr>
        <w:numId w:val="6"/>
      </w:numPr>
    </w:pPr>
  </w:style>
  <w:style w:type="numbering" w:styleId="Aktuelllista3" w:customStyle="1">
    <w:name w:val="Aktuell lista3"/>
    <w:uiPriority w:val="99"/>
    <w:rsid w:val="00254F03"/>
    <w:pPr>
      <w:numPr>
        <w:numId w:val="7"/>
      </w:numPr>
    </w:pPr>
  </w:style>
  <w:style w:type="numbering" w:styleId="Aktuelllista4" w:customStyle="1">
    <w:name w:val="Aktuell lista4"/>
    <w:uiPriority w:val="99"/>
    <w:rsid w:val="00254F03"/>
    <w:pPr>
      <w:numPr>
        <w:numId w:val="8"/>
      </w:numPr>
    </w:pPr>
  </w:style>
  <w:style w:type="numbering" w:styleId="Aktuelllista5" w:customStyle="1">
    <w:name w:val="Aktuell lista5"/>
    <w:uiPriority w:val="99"/>
    <w:rsid w:val="00254F03"/>
    <w:pPr>
      <w:numPr>
        <w:numId w:val="9"/>
      </w:numPr>
    </w:pPr>
  </w:style>
  <w:style w:type="table" w:styleId="TableNormal1" w:customStyle="1">
    <w:name w:val="Table Normal1"/>
    <w:rsid w:val="00B80820"/>
    <w:tblPr>
      <w:tblCellMar>
        <w:top w:w="0" w:type="dxa"/>
        <w:left w:w="0" w:type="dxa"/>
        <w:bottom w:w="0" w:type="dxa"/>
        <w:right w:w="0" w:type="dxa"/>
      </w:tblCellMar>
    </w:tblPr>
  </w:style>
  <w:style w:type="character" w:styleId="Hyperlnk">
    <w:name w:val="Hyperlink"/>
    <w:basedOn w:val="Standardstycketeckensnitt"/>
    <w:uiPriority w:val="99"/>
    <w:unhideWhenUsed/>
    <w:rsid w:val="002E367B"/>
    <w:rPr>
      <w:color w:val="0000FF" w:themeColor="hyperlink"/>
      <w:u w:val="single"/>
    </w:rPr>
  </w:style>
  <w:style w:type="character" w:styleId="Olstomnmnande">
    <w:name w:val="Unresolved Mention"/>
    <w:basedOn w:val="Standardstycketeckensnitt"/>
    <w:uiPriority w:val="99"/>
    <w:semiHidden/>
    <w:unhideWhenUsed/>
    <w:rsid w:val="002E367B"/>
    <w:rPr>
      <w:color w:val="605E5C"/>
      <w:shd w:val="clear" w:color="auto" w:fill="E1DFDD"/>
    </w:rPr>
  </w:style>
  <w:style w:type="paragraph" w:styleId="Fotnotstext">
    <w:name w:val="footnote text"/>
    <w:basedOn w:val="Normal"/>
    <w:link w:val="FotnotstextChar"/>
    <w:uiPriority w:val="99"/>
    <w:semiHidden/>
    <w:unhideWhenUsed/>
    <w:rsid w:val="002223D7"/>
    <w:pPr>
      <w:spacing w:after="0" w:line="240" w:lineRule="auto"/>
    </w:pPr>
    <w:rPr>
      <w:sz w:val="20"/>
      <w:szCs w:val="20"/>
    </w:rPr>
  </w:style>
  <w:style w:type="character" w:styleId="FotnotstextChar" w:customStyle="1">
    <w:name w:val="Fotnotstext Char"/>
    <w:basedOn w:val="Standardstycketeckensnitt"/>
    <w:link w:val="Fotnotstext"/>
    <w:uiPriority w:val="99"/>
    <w:semiHidden/>
    <w:rsid w:val="002223D7"/>
    <w:rPr>
      <w:sz w:val="20"/>
      <w:szCs w:val="20"/>
    </w:rPr>
  </w:style>
  <w:style w:type="character" w:styleId="Fotnotsreferens">
    <w:name w:val="footnote reference"/>
    <w:basedOn w:val="Standardstycketeckensnitt"/>
    <w:uiPriority w:val="99"/>
    <w:semiHidden/>
    <w:unhideWhenUsed/>
    <w:rsid w:val="002223D7"/>
    <w:rPr>
      <w:vertAlign w:val="superscript"/>
    </w:rPr>
  </w:style>
  <w:style w:type="character" w:styleId="AnvndHyperlnk">
    <w:name w:val="FollowedHyperlink"/>
    <w:basedOn w:val="Standardstycketeckensnitt"/>
    <w:uiPriority w:val="99"/>
    <w:semiHidden/>
    <w:unhideWhenUsed/>
    <w:rsid w:val="002319AB"/>
    <w:rPr>
      <w:color w:val="800080" w:themeColor="followedHyperlink"/>
      <w:u w:val="single"/>
    </w:rPr>
  </w:style>
  <w:style w:type="numbering" w:styleId="Aktuelllista6" w:customStyle="1">
    <w:name w:val="Aktuell lista6"/>
    <w:uiPriority w:val="99"/>
    <w:rsid w:val="003016A2"/>
    <w:pPr>
      <w:numPr>
        <w:numId w:val="12"/>
      </w:numPr>
    </w:pPr>
  </w:style>
  <w:style w:type="character" w:styleId="Kommentarsreferens">
    <w:name w:val="annotation reference"/>
    <w:basedOn w:val="Standardstycketeckensnitt"/>
    <w:uiPriority w:val="99"/>
    <w:semiHidden/>
    <w:unhideWhenUsed/>
    <w:rsid w:val="005A1777"/>
    <w:rPr>
      <w:sz w:val="16"/>
      <w:szCs w:val="16"/>
    </w:rPr>
  </w:style>
  <w:style w:type="paragraph" w:styleId="Kommentarer">
    <w:name w:val="annotation text"/>
    <w:basedOn w:val="Normal"/>
    <w:link w:val="KommentarerChar"/>
    <w:uiPriority w:val="99"/>
    <w:unhideWhenUsed/>
    <w:rsid w:val="005A1777"/>
    <w:pPr>
      <w:spacing w:line="240" w:lineRule="auto"/>
    </w:pPr>
    <w:rPr>
      <w:sz w:val="20"/>
      <w:szCs w:val="20"/>
    </w:rPr>
  </w:style>
  <w:style w:type="character" w:styleId="KommentarerChar" w:customStyle="1">
    <w:name w:val="Kommentarer Char"/>
    <w:basedOn w:val="Standardstycketeckensnitt"/>
    <w:link w:val="Kommentarer"/>
    <w:uiPriority w:val="99"/>
    <w:rsid w:val="005A1777"/>
    <w:rPr>
      <w:sz w:val="20"/>
      <w:szCs w:val="20"/>
    </w:rPr>
  </w:style>
  <w:style w:type="paragraph" w:styleId="Kommentarsmne">
    <w:name w:val="annotation subject"/>
    <w:basedOn w:val="Kommentarer"/>
    <w:next w:val="Kommentarer"/>
    <w:link w:val="KommentarsmneChar"/>
    <w:uiPriority w:val="99"/>
    <w:semiHidden/>
    <w:unhideWhenUsed/>
    <w:rsid w:val="005A1777"/>
    <w:rPr>
      <w:b/>
      <w:bCs/>
    </w:rPr>
  </w:style>
  <w:style w:type="character" w:styleId="KommentarsmneChar" w:customStyle="1">
    <w:name w:val="Kommentarsämne Char"/>
    <w:basedOn w:val="KommentarerChar"/>
    <w:link w:val="Kommentarsmne"/>
    <w:uiPriority w:val="99"/>
    <w:semiHidden/>
    <w:rsid w:val="005A1777"/>
    <w:rPr>
      <w:b/>
      <w:bCs/>
      <w:sz w:val="20"/>
      <w:szCs w:val="20"/>
    </w:rPr>
  </w:style>
  <w:style w:type="paragraph" w:styleId="pf0" w:customStyle="1">
    <w:name w:val="pf0"/>
    <w:basedOn w:val="Normal"/>
    <w:rsid w:val="009010EF"/>
    <w:pPr>
      <w:spacing w:before="100" w:beforeAutospacing="1" w:after="100" w:afterAutospacing="1" w:line="240" w:lineRule="auto"/>
    </w:pPr>
    <w:rPr>
      <w:sz w:val="24"/>
      <w:szCs w:val="24"/>
    </w:rPr>
  </w:style>
  <w:style w:type="character" w:styleId="cf01" w:customStyle="1">
    <w:name w:val="cf01"/>
    <w:basedOn w:val="Standardstycketeckensnitt"/>
    <w:rsid w:val="009010EF"/>
    <w:rPr>
      <w:rFonts w:hint="default" w:ascii="Segoe UI" w:hAnsi="Segoe UI" w:cs="Segoe UI"/>
      <w:sz w:val="18"/>
      <w:szCs w:val="18"/>
    </w:rPr>
  </w:style>
  <w:style w:type="character" w:styleId="ui-provider" w:customStyle="1">
    <w:name w:val="ui-provider"/>
    <w:basedOn w:val="Standardstycketeckensnitt"/>
    <w:rsid w:val="0087377A"/>
  </w:style>
  <w:style w:type="paragraph" w:styleId="Normalwebb">
    <w:name w:val="Normal (Web)"/>
    <w:basedOn w:val="Normal"/>
    <w:uiPriority w:val="99"/>
    <w:unhideWhenUsed/>
    <w:rsid w:val="0087377A"/>
    <w:pPr>
      <w:spacing w:before="100" w:beforeAutospacing="1" w:after="100" w:afterAutospacing="1" w:line="240" w:lineRule="auto"/>
    </w:pPr>
    <w:rPr>
      <w:sz w:val="24"/>
      <w:szCs w:val="24"/>
    </w:rPr>
  </w:style>
  <w:style w:type="paragraph" w:styleId="Ingetavstnd">
    <w:name w:val="No Spacing"/>
    <w:uiPriority w:val="1"/>
    <w:qFormat/>
    <w:rsid w:val="00323F84"/>
    <w:pPr>
      <w:spacing w:after="0" w:line="240" w:lineRule="auto"/>
    </w:pPr>
  </w:style>
  <w:style w:type="character" w:styleId="Stark">
    <w:name w:val="Strong"/>
    <w:basedOn w:val="Standardstycketeckensnitt"/>
    <w:uiPriority w:val="22"/>
    <w:qFormat/>
    <w:rsid w:val="00A90F8F"/>
    <w:rPr>
      <w:b/>
      <w:bCs/>
    </w:rPr>
  </w:style>
  <w:style w:type="character" w:styleId="overflow-hidden" w:customStyle="1">
    <w:name w:val="overflow-hidden"/>
    <w:basedOn w:val="Standardstycketeckensnitt"/>
    <w:rsid w:val="00A90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7397">
      <w:bodyDiv w:val="1"/>
      <w:marLeft w:val="0"/>
      <w:marRight w:val="0"/>
      <w:marTop w:val="0"/>
      <w:marBottom w:val="0"/>
      <w:divBdr>
        <w:top w:val="none" w:sz="0" w:space="0" w:color="auto"/>
        <w:left w:val="none" w:sz="0" w:space="0" w:color="auto"/>
        <w:bottom w:val="none" w:sz="0" w:space="0" w:color="auto"/>
        <w:right w:val="none" w:sz="0" w:space="0" w:color="auto"/>
      </w:divBdr>
    </w:div>
    <w:div w:id="266812895">
      <w:bodyDiv w:val="1"/>
      <w:marLeft w:val="0"/>
      <w:marRight w:val="0"/>
      <w:marTop w:val="0"/>
      <w:marBottom w:val="0"/>
      <w:divBdr>
        <w:top w:val="none" w:sz="0" w:space="0" w:color="auto"/>
        <w:left w:val="none" w:sz="0" w:space="0" w:color="auto"/>
        <w:bottom w:val="none" w:sz="0" w:space="0" w:color="auto"/>
        <w:right w:val="none" w:sz="0" w:space="0" w:color="auto"/>
      </w:divBdr>
      <w:divsChild>
        <w:div w:id="1029602927">
          <w:marLeft w:val="0"/>
          <w:marRight w:val="0"/>
          <w:marTop w:val="0"/>
          <w:marBottom w:val="0"/>
          <w:divBdr>
            <w:top w:val="none" w:sz="0" w:space="0" w:color="auto"/>
            <w:left w:val="none" w:sz="0" w:space="0" w:color="auto"/>
            <w:bottom w:val="none" w:sz="0" w:space="0" w:color="auto"/>
            <w:right w:val="none" w:sz="0" w:space="0" w:color="auto"/>
          </w:divBdr>
          <w:divsChild>
            <w:div w:id="1144807853">
              <w:marLeft w:val="0"/>
              <w:marRight w:val="0"/>
              <w:marTop w:val="0"/>
              <w:marBottom w:val="0"/>
              <w:divBdr>
                <w:top w:val="none" w:sz="0" w:space="0" w:color="auto"/>
                <w:left w:val="none" w:sz="0" w:space="0" w:color="auto"/>
                <w:bottom w:val="none" w:sz="0" w:space="0" w:color="auto"/>
                <w:right w:val="none" w:sz="0" w:space="0" w:color="auto"/>
              </w:divBdr>
              <w:divsChild>
                <w:div w:id="365062040">
                  <w:marLeft w:val="0"/>
                  <w:marRight w:val="0"/>
                  <w:marTop w:val="0"/>
                  <w:marBottom w:val="0"/>
                  <w:divBdr>
                    <w:top w:val="none" w:sz="0" w:space="0" w:color="auto"/>
                    <w:left w:val="none" w:sz="0" w:space="0" w:color="auto"/>
                    <w:bottom w:val="none" w:sz="0" w:space="0" w:color="auto"/>
                    <w:right w:val="none" w:sz="0" w:space="0" w:color="auto"/>
                  </w:divBdr>
                  <w:divsChild>
                    <w:div w:id="1585190797">
                      <w:marLeft w:val="0"/>
                      <w:marRight w:val="0"/>
                      <w:marTop w:val="0"/>
                      <w:marBottom w:val="0"/>
                      <w:divBdr>
                        <w:top w:val="none" w:sz="0" w:space="0" w:color="auto"/>
                        <w:left w:val="none" w:sz="0" w:space="0" w:color="auto"/>
                        <w:bottom w:val="none" w:sz="0" w:space="0" w:color="auto"/>
                        <w:right w:val="none" w:sz="0" w:space="0" w:color="auto"/>
                      </w:divBdr>
                      <w:divsChild>
                        <w:div w:id="324868727">
                          <w:marLeft w:val="0"/>
                          <w:marRight w:val="0"/>
                          <w:marTop w:val="0"/>
                          <w:marBottom w:val="0"/>
                          <w:divBdr>
                            <w:top w:val="none" w:sz="0" w:space="0" w:color="auto"/>
                            <w:left w:val="none" w:sz="0" w:space="0" w:color="auto"/>
                            <w:bottom w:val="none" w:sz="0" w:space="0" w:color="auto"/>
                            <w:right w:val="none" w:sz="0" w:space="0" w:color="auto"/>
                          </w:divBdr>
                          <w:divsChild>
                            <w:div w:id="1453327604">
                              <w:marLeft w:val="0"/>
                              <w:marRight w:val="0"/>
                              <w:marTop w:val="0"/>
                              <w:marBottom w:val="0"/>
                              <w:divBdr>
                                <w:top w:val="none" w:sz="0" w:space="0" w:color="auto"/>
                                <w:left w:val="none" w:sz="0" w:space="0" w:color="auto"/>
                                <w:bottom w:val="none" w:sz="0" w:space="0" w:color="auto"/>
                                <w:right w:val="none" w:sz="0" w:space="0" w:color="auto"/>
                              </w:divBdr>
                              <w:divsChild>
                                <w:div w:id="11505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48455">
                  <w:marLeft w:val="0"/>
                  <w:marRight w:val="0"/>
                  <w:marTop w:val="0"/>
                  <w:marBottom w:val="0"/>
                  <w:divBdr>
                    <w:top w:val="none" w:sz="0" w:space="0" w:color="auto"/>
                    <w:left w:val="none" w:sz="0" w:space="0" w:color="auto"/>
                    <w:bottom w:val="none" w:sz="0" w:space="0" w:color="auto"/>
                    <w:right w:val="none" w:sz="0" w:space="0" w:color="auto"/>
                  </w:divBdr>
                  <w:divsChild>
                    <w:div w:id="564144229">
                      <w:marLeft w:val="0"/>
                      <w:marRight w:val="0"/>
                      <w:marTop w:val="0"/>
                      <w:marBottom w:val="0"/>
                      <w:divBdr>
                        <w:top w:val="none" w:sz="0" w:space="0" w:color="auto"/>
                        <w:left w:val="none" w:sz="0" w:space="0" w:color="auto"/>
                        <w:bottom w:val="none" w:sz="0" w:space="0" w:color="auto"/>
                        <w:right w:val="none" w:sz="0" w:space="0" w:color="auto"/>
                      </w:divBdr>
                      <w:divsChild>
                        <w:div w:id="1048073249">
                          <w:marLeft w:val="0"/>
                          <w:marRight w:val="0"/>
                          <w:marTop w:val="0"/>
                          <w:marBottom w:val="0"/>
                          <w:divBdr>
                            <w:top w:val="none" w:sz="0" w:space="0" w:color="auto"/>
                            <w:left w:val="none" w:sz="0" w:space="0" w:color="auto"/>
                            <w:bottom w:val="none" w:sz="0" w:space="0" w:color="auto"/>
                            <w:right w:val="none" w:sz="0" w:space="0" w:color="auto"/>
                          </w:divBdr>
                          <w:divsChild>
                            <w:div w:id="1468086117">
                              <w:marLeft w:val="0"/>
                              <w:marRight w:val="0"/>
                              <w:marTop w:val="0"/>
                              <w:marBottom w:val="0"/>
                              <w:divBdr>
                                <w:top w:val="none" w:sz="0" w:space="0" w:color="auto"/>
                                <w:left w:val="none" w:sz="0" w:space="0" w:color="auto"/>
                                <w:bottom w:val="none" w:sz="0" w:space="0" w:color="auto"/>
                                <w:right w:val="none" w:sz="0" w:space="0" w:color="auto"/>
                              </w:divBdr>
                              <w:divsChild>
                                <w:div w:id="1522889822">
                                  <w:marLeft w:val="0"/>
                                  <w:marRight w:val="0"/>
                                  <w:marTop w:val="0"/>
                                  <w:marBottom w:val="0"/>
                                  <w:divBdr>
                                    <w:top w:val="none" w:sz="0" w:space="0" w:color="auto"/>
                                    <w:left w:val="none" w:sz="0" w:space="0" w:color="auto"/>
                                    <w:bottom w:val="none" w:sz="0" w:space="0" w:color="auto"/>
                                    <w:right w:val="none" w:sz="0" w:space="0" w:color="auto"/>
                                  </w:divBdr>
                                  <w:divsChild>
                                    <w:div w:id="11748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4019">
          <w:marLeft w:val="0"/>
          <w:marRight w:val="0"/>
          <w:marTop w:val="0"/>
          <w:marBottom w:val="0"/>
          <w:divBdr>
            <w:top w:val="none" w:sz="0" w:space="0" w:color="auto"/>
            <w:left w:val="none" w:sz="0" w:space="0" w:color="auto"/>
            <w:bottom w:val="none" w:sz="0" w:space="0" w:color="auto"/>
            <w:right w:val="none" w:sz="0" w:space="0" w:color="auto"/>
          </w:divBdr>
          <w:divsChild>
            <w:div w:id="1256284585">
              <w:marLeft w:val="0"/>
              <w:marRight w:val="0"/>
              <w:marTop w:val="0"/>
              <w:marBottom w:val="0"/>
              <w:divBdr>
                <w:top w:val="none" w:sz="0" w:space="0" w:color="auto"/>
                <w:left w:val="none" w:sz="0" w:space="0" w:color="auto"/>
                <w:bottom w:val="none" w:sz="0" w:space="0" w:color="auto"/>
                <w:right w:val="none" w:sz="0" w:space="0" w:color="auto"/>
              </w:divBdr>
              <w:divsChild>
                <w:div w:id="425931254">
                  <w:marLeft w:val="0"/>
                  <w:marRight w:val="0"/>
                  <w:marTop w:val="0"/>
                  <w:marBottom w:val="0"/>
                  <w:divBdr>
                    <w:top w:val="none" w:sz="0" w:space="0" w:color="auto"/>
                    <w:left w:val="none" w:sz="0" w:space="0" w:color="auto"/>
                    <w:bottom w:val="none" w:sz="0" w:space="0" w:color="auto"/>
                    <w:right w:val="none" w:sz="0" w:space="0" w:color="auto"/>
                  </w:divBdr>
                  <w:divsChild>
                    <w:div w:id="367608817">
                      <w:marLeft w:val="0"/>
                      <w:marRight w:val="0"/>
                      <w:marTop w:val="0"/>
                      <w:marBottom w:val="0"/>
                      <w:divBdr>
                        <w:top w:val="none" w:sz="0" w:space="0" w:color="auto"/>
                        <w:left w:val="none" w:sz="0" w:space="0" w:color="auto"/>
                        <w:bottom w:val="none" w:sz="0" w:space="0" w:color="auto"/>
                        <w:right w:val="none" w:sz="0" w:space="0" w:color="auto"/>
                      </w:divBdr>
                      <w:divsChild>
                        <w:div w:id="758065672">
                          <w:marLeft w:val="0"/>
                          <w:marRight w:val="0"/>
                          <w:marTop w:val="0"/>
                          <w:marBottom w:val="0"/>
                          <w:divBdr>
                            <w:top w:val="none" w:sz="0" w:space="0" w:color="auto"/>
                            <w:left w:val="none" w:sz="0" w:space="0" w:color="auto"/>
                            <w:bottom w:val="none" w:sz="0" w:space="0" w:color="auto"/>
                            <w:right w:val="none" w:sz="0" w:space="0" w:color="auto"/>
                          </w:divBdr>
                          <w:divsChild>
                            <w:div w:id="271019143">
                              <w:marLeft w:val="0"/>
                              <w:marRight w:val="0"/>
                              <w:marTop w:val="0"/>
                              <w:marBottom w:val="0"/>
                              <w:divBdr>
                                <w:top w:val="none" w:sz="0" w:space="0" w:color="auto"/>
                                <w:left w:val="none" w:sz="0" w:space="0" w:color="auto"/>
                                <w:bottom w:val="none" w:sz="0" w:space="0" w:color="auto"/>
                                <w:right w:val="none" w:sz="0" w:space="0" w:color="auto"/>
                              </w:divBdr>
                              <w:divsChild>
                                <w:div w:id="626352659">
                                  <w:marLeft w:val="0"/>
                                  <w:marRight w:val="0"/>
                                  <w:marTop w:val="0"/>
                                  <w:marBottom w:val="0"/>
                                  <w:divBdr>
                                    <w:top w:val="none" w:sz="0" w:space="0" w:color="auto"/>
                                    <w:left w:val="none" w:sz="0" w:space="0" w:color="auto"/>
                                    <w:bottom w:val="none" w:sz="0" w:space="0" w:color="auto"/>
                                    <w:right w:val="none" w:sz="0" w:space="0" w:color="auto"/>
                                  </w:divBdr>
                                  <w:divsChild>
                                    <w:div w:id="307167653">
                                      <w:marLeft w:val="0"/>
                                      <w:marRight w:val="0"/>
                                      <w:marTop w:val="0"/>
                                      <w:marBottom w:val="0"/>
                                      <w:divBdr>
                                        <w:top w:val="none" w:sz="0" w:space="0" w:color="auto"/>
                                        <w:left w:val="none" w:sz="0" w:space="0" w:color="auto"/>
                                        <w:bottom w:val="none" w:sz="0" w:space="0" w:color="auto"/>
                                        <w:right w:val="none" w:sz="0" w:space="0" w:color="auto"/>
                                      </w:divBdr>
                                      <w:divsChild>
                                        <w:div w:id="13486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658794">
          <w:marLeft w:val="0"/>
          <w:marRight w:val="0"/>
          <w:marTop w:val="0"/>
          <w:marBottom w:val="0"/>
          <w:divBdr>
            <w:top w:val="none" w:sz="0" w:space="0" w:color="auto"/>
            <w:left w:val="none" w:sz="0" w:space="0" w:color="auto"/>
            <w:bottom w:val="none" w:sz="0" w:space="0" w:color="auto"/>
            <w:right w:val="none" w:sz="0" w:space="0" w:color="auto"/>
          </w:divBdr>
          <w:divsChild>
            <w:div w:id="1439449331">
              <w:marLeft w:val="0"/>
              <w:marRight w:val="0"/>
              <w:marTop w:val="0"/>
              <w:marBottom w:val="0"/>
              <w:divBdr>
                <w:top w:val="none" w:sz="0" w:space="0" w:color="auto"/>
                <w:left w:val="none" w:sz="0" w:space="0" w:color="auto"/>
                <w:bottom w:val="none" w:sz="0" w:space="0" w:color="auto"/>
                <w:right w:val="none" w:sz="0" w:space="0" w:color="auto"/>
              </w:divBdr>
              <w:divsChild>
                <w:div w:id="1399399619">
                  <w:marLeft w:val="0"/>
                  <w:marRight w:val="0"/>
                  <w:marTop w:val="0"/>
                  <w:marBottom w:val="0"/>
                  <w:divBdr>
                    <w:top w:val="none" w:sz="0" w:space="0" w:color="auto"/>
                    <w:left w:val="none" w:sz="0" w:space="0" w:color="auto"/>
                    <w:bottom w:val="none" w:sz="0" w:space="0" w:color="auto"/>
                    <w:right w:val="none" w:sz="0" w:space="0" w:color="auto"/>
                  </w:divBdr>
                  <w:divsChild>
                    <w:div w:id="1682269320">
                      <w:marLeft w:val="0"/>
                      <w:marRight w:val="0"/>
                      <w:marTop w:val="0"/>
                      <w:marBottom w:val="0"/>
                      <w:divBdr>
                        <w:top w:val="none" w:sz="0" w:space="0" w:color="auto"/>
                        <w:left w:val="none" w:sz="0" w:space="0" w:color="auto"/>
                        <w:bottom w:val="none" w:sz="0" w:space="0" w:color="auto"/>
                        <w:right w:val="none" w:sz="0" w:space="0" w:color="auto"/>
                      </w:divBdr>
                      <w:divsChild>
                        <w:div w:id="1893803724">
                          <w:marLeft w:val="0"/>
                          <w:marRight w:val="0"/>
                          <w:marTop w:val="0"/>
                          <w:marBottom w:val="0"/>
                          <w:divBdr>
                            <w:top w:val="none" w:sz="0" w:space="0" w:color="auto"/>
                            <w:left w:val="none" w:sz="0" w:space="0" w:color="auto"/>
                            <w:bottom w:val="none" w:sz="0" w:space="0" w:color="auto"/>
                            <w:right w:val="none" w:sz="0" w:space="0" w:color="auto"/>
                          </w:divBdr>
                          <w:divsChild>
                            <w:div w:id="428548034">
                              <w:marLeft w:val="0"/>
                              <w:marRight w:val="0"/>
                              <w:marTop w:val="0"/>
                              <w:marBottom w:val="0"/>
                              <w:divBdr>
                                <w:top w:val="none" w:sz="0" w:space="0" w:color="auto"/>
                                <w:left w:val="none" w:sz="0" w:space="0" w:color="auto"/>
                                <w:bottom w:val="none" w:sz="0" w:space="0" w:color="auto"/>
                                <w:right w:val="none" w:sz="0" w:space="0" w:color="auto"/>
                              </w:divBdr>
                              <w:divsChild>
                                <w:div w:id="21190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15643">
                  <w:marLeft w:val="0"/>
                  <w:marRight w:val="0"/>
                  <w:marTop w:val="0"/>
                  <w:marBottom w:val="0"/>
                  <w:divBdr>
                    <w:top w:val="none" w:sz="0" w:space="0" w:color="auto"/>
                    <w:left w:val="none" w:sz="0" w:space="0" w:color="auto"/>
                    <w:bottom w:val="none" w:sz="0" w:space="0" w:color="auto"/>
                    <w:right w:val="none" w:sz="0" w:space="0" w:color="auto"/>
                  </w:divBdr>
                  <w:divsChild>
                    <w:div w:id="869486720">
                      <w:marLeft w:val="0"/>
                      <w:marRight w:val="0"/>
                      <w:marTop w:val="0"/>
                      <w:marBottom w:val="0"/>
                      <w:divBdr>
                        <w:top w:val="none" w:sz="0" w:space="0" w:color="auto"/>
                        <w:left w:val="none" w:sz="0" w:space="0" w:color="auto"/>
                        <w:bottom w:val="none" w:sz="0" w:space="0" w:color="auto"/>
                        <w:right w:val="none" w:sz="0" w:space="0" w:color="auto"/>
                      </w:divBdr>
                      <w:divsChild>
                        <w:div w:id="1407417220">
                          <w:marLeft w:val="0"/>
                          <w:marRight w:val="0"/>
                          <w:marTop w:val="0"/>
                          <w:marBottom w:val="0"/>
                          <w:divBdr>
                            <w:top w:val="none" w:sz="0" w:space="0" w:color="auto"/>
                            <w:left w:val="none" w:sz="0" w:space="0" w:color="auto"/>
                            <w:bottom w:val="none" w:sz="0" w:space="0" w:color="auto"/>
                            <w:right w:val="none" w:sz="0" w:space="0" w:color="auto"/>
                          </w:divBdr>
                          <w:divsChild>
                            <w:div w:id="838808298">
                              <w:marLeft w:val="0"/>
                              <w:marRight w:val="0"/>
                              <w:marTop w:val="0"/>
                              <w:marBottom w:val="0"/>
                              <w:divBdr>
                                <w:top w:val="none" w:sz="0" w:space="0" w:color="auto"/>
                                <w:left w:val="none" w:sz="0" w:space="0" w:color="auto"/>
                                <w:bottom w:val="none" w:sz="0" w:space="0" w:color="auto"/>
                                <w:right w:val="none" w:sz="0" w:space="0" w:color="auto"/>
                              </w:divBdr>
                              <w:divsChild>
                                <w:div w:id="1673292201">
                                  <w:marLeft w:val="0"/>
                                  <w:marRight w:val="0"/>
                                  <w:marTop w:val="0"/>
                                  <w:marBottom w:val="0"/>
                                  <w:divBdr>
                                    <w:top w:val="none" w:sz="0" w:space="0" w:color="auto"/>
                                    <w:left w:val="none" w:sz="0" w:space="0" w:color="auto"/>
                                    <w:bottom w:val="none" w:sz="0" w:space="0" w:color="auto"/>
                                    <w:right w:val="none" w:sz="0" w:space="0" w:color="auto"/>
                                  </w:divBdr>
                                  <w:divsChild>
                                    <w:div w:id="19645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22249">
                          <w:marLeft w:val="0"/>
                          <w:marRight w:val="0"/>
                          <w:marTop w:val="0"/>
                          <w:marBottom w:val="0"/>
                          <w:divBdr>
                            <w:top w:val="none" w:sz="0" w:space="0" w:color="auto"/>
                            <w:left w:val="none" w:sz="0" w:space="0" w:color="auto"/>
                            <w:bottom w:val="none" w:sz="0" w:space="0" w:color="auto"/>
                            <w:right w:val="none" w:sz="0" w:space="0" w:color="auto"/>
                          </w:divBdr>
                          <w:divsChild>
                            <w:div w:id="284385767">
                              <w:marLeft w:val="0"/>
                              <w:marRight w:val="0"/>
                              <w:marTop w:val="0"/>
                              <w:marBottom w:val="0"/>
                              <w:divBdr>
                                <w:top w:val="none" w:sz="0" w:space="0" w:color="auto"/>
                                <w:left w:val="none" w:sz="0" w:space="0" w:color="auto"/>
                                <w:bottom w:val="none" w:sz="0" w:space="0" w:color="auto"/>
                                <w:right w:val="none" w:sz="0" w:space="0" w:color="auto"/>
                              </w:divBdr>
                              <w:divsChild>
                                <w:div w:id="1061562294">
                                  <w:marLeft w:val="0"/>
                                  <w:marRight w:val="0"/>
                                  <w:marTop w:val="0"/>
                                  <w:marBottom w:val="0"/>
                                  <w:divBdr>
                                    <w:top w:val="none" w:sz="0" w:space="0" w:color="auto"/>
                                    <w:left w:val="none" w:sz="0" w:space="0" w:color="auto"/>
                                    <w:bottom w:val="none" w:sz="0" w:space="0" w:color="auto"/>
                                    <w:right w:val="none" w:sz="0" w:space="0" w:color="auto"/>
                                  </w:divBdr>
                                  <w:divsChild>
                                    <w:div w:id="8245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303898">
          <w:marLeft w:val="0"/>
          <w:marRight w:val="0"/>
          <w:marTop w:val="0"/>
          <w:marBottom w:val="0"/>
          <w:divBdr>
            <w:top w:val="none" w:sz="0" w:space="0" w:color="auto"/>
            <w:left w:val="none" w:sz="0" w:space="0" w:color="auto"/>
            <w:bottom w:val="none" w:sz="0" w:space="0" w:color="auto"/>
            <w:right w:val="none" w:sz="0" w:space="0" w:color="auto"/>
          </w:divBdr>
          <w:divsChild>
            <w:div w:id="1583759500">
              <w:marLeft w:val="0"/>
              <w:marRight w:val="0"/>
              <w:marTop w:val="0"/>
              <w:marBottom w:val="0"/>
              <w:divBdr>
                <w:top w:val="none" w:sz="0" w:space="0" w:color="auto"/>
                <w:left w:val="none" w:sz="0" w:space="0" w:color="auto"/>
                <w:bottom w:val="none" w:sz="0" w:space="0" w:color="auto"/>
                <w:right w:val="none" w:sz="0" w:space="0" w:color="auto"/>
              </w:divBdr>
              <w:divsChild>
                <w:div w:id="903028567">
                  <w:marLeft w:val="0"/>
                  <w:marRight w:val="0"/>
                  <w:marTop w:val="0"/>
                  <w:marBottom w:val="0"/>
                  <w:divBdr>
                    <w:top w:val="none" w:sz="0" w:space="0" w:color="auto"/>
                    <w:left w:val="none" w:sz="0" w:space="0" w:color="auto"/>
                    <w:bottom w:val="none" w:sz="0" w:space="0" w:color="auto"/>
                    <w:right w:val="none" w:sz="0" w:space="0" w:color="auto"/>
                  </w:divBdr>
                  <w:divsChild>
                    <w:div w:id="1183282682">
                      <w:marLeft w:val="0"/>
                      <w:marRight w:val="0"/>
                      <w:marTop w:val="0"/>
                      <w:marBottom w:val="0"/>
                      <w:divBdr>
                        <w:top w:val="none" w:sz="0" w:space="0" w:color="auto"/>
                        <w:left w:val="none" w:sz="0" w:space="0" w:color="auto"/>
                        <w:bottom w:val="none" w:sz="0" w:space="0" w:color="auto"/>
                        <w:right w:val="none" w:sz="0" w:space="0" w:color="auto"/>
                      </w:divBdr>
                      <w:divsChild>
                        <w:div w:id="729421697">
                          <w:marLeft w:val="0"/>
                          <w:marRight w:val="0"/>
                          <w:marTop w:val="0"/>
                          <w:marBottom w:val="0"/>
                          <w:divBdr>
                            <w:top w:val="none" w:sz="0" w:space="0" w:color="auto"/>
                            <w:left w:val="none" w:sz="0" w:space="0" w:color="auto"/>
                            <w:bottom w:val="none" w:sz="0" w:space="0" w:color="auto"/>
                            <w:right w:val="none" w:sz="0" w:space="0" w:color="auto"/>
                          </w:divBdr>
                          <w:divsChild>
                            <w:div w:id="677659033">
                              <w:marLeft w:val="0"/>
                              <w:marRight w:val="0"/>
                              <w:marTop w:val="0"/>
                              <w:marBottom w:val="0"/>
                              <w:divBdr>
                                <w:top w:val="none" w:sz="0" w:space="0" w:color="auto"/>
                                <w:left w:val="none" w:sz="0" w:space="0" w:color="auto"/>
                                <w:bottom w:val="none" w:sz="0" w:space="0" w:color="auto"/>
                                <w:right w:val="none" w:sz="0" w:space="0" w:color="auto"/>
                              </w:divBdr>
                              <w:divsChild>
                                <w:div w:id="1981153441">
                                  <w:marLeft w:val="0"/>
                                  <w:marRight w:val="0"/>
                                  <w:marTop w:val="0"/>
                                  <w:marBottom w:val="0"/>
                                  <w:divBdr>
                                    <w:top w:val="none" w:sz="0" w:space="0" w:color="auto"/>
                                    <w:left w:val="none" w:sz="0" w:space="0" w:color="auto"/>
                                    <w:bottom w:val="none" w:sz="0" w:space="0" w:color="auto"/>
                                    <w:right w:val="none" w:sz="0" w:space="0" w:color="auto"/>
                                  </w:divBdr>
                                  <w:divsChild>
                                    <w:div w:id="835850314">
                                      <w:marLeft w:val="0"/>
                                      <w:marRight w:val="0"/>
                                      <w:marTop w:val="0"/>
                                      <w:marBottom w:val="0"/>
                                      <w:divBdr>
                                        <w:top w:val="none" w:sz="0" w:space="0" w:color="auto"/>
                                        <w:left w:val="none" w:sz="0" w:space="0" w:color="auto"/>
                                        <w:bottom w:val="none" w:sz="0" w:space="0" w:color="auto"/>
                                        <w:right w:val="none" w:sz="0" w:space="0" w:color="auto"/>
                                      </w:divBdr>
                                      <w:divsChild>
                                        <w:div w:id="12952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550155">
          <w:marLeft w:val="0"/>
          <w:marRight w:val="0"/>
          <w:marTop w:val="0"/>
          <w:marBottom w:val="0"/>
          <w:divBdr>
            <w:top w:val="none" w:sz="0" w:space="0" w:color="auto"/>
            <w:left w:val="none" w:sz="0" w:space="0" w:color="auto"/>
            <w:bottom w:val="none" w:sz="0" w:space="0" w:color="auto"/>
            <w:right w:val="none" w:sz="0" w:space="0" w:color="auto"/>
          </w:divBdr>
          <w:divsChild>
            <w:div w:id="1448309010">
              <w:marLeft w:val="0"/>
              <w:marRight w:val="0"/>
              <w:marTop w:val="0"/>
              <w:marBottom w:val="0"/>
              <w:divBdr>
                <w:top w:val="none" w:sz="0" w:space="0" w:color="auto"/>
                <w:left w:val="none" w:sz="0" w:space="0" w:color="auto"/>
                <w:bottom w:val="none" w:sz="0" w:space="0" w:color="auto"/>
                <w:right w:val="none" w:sz="0" w:space="0" w:color="auto"/>
              </w:divBdr>
              <w:divsChild>
                <w:div w:id="681589569">
                  <w:marLeft w:val="0"/>
                  <w:marRight w:val="0"/>
                  <w:marTop w:val="0"/>
                  <w:marBottom w:val="0"/>
                  <w:divBdr>
                    <w:top w:val="none" w:sz="0" w:space="0" w:color="auto"/>
                    <w:left w:val="none" w:sz="0" w:space="0" w:color="auto"/>
                    <w:bottom w:val="none" w:sz="0" w:space="0" w:color="auto"/>
                    <w:right w:val="none" w:sz="0" w:space="0" w:color="auto"/>
                  </w:divBdr>
                  <w:divsChild>
                    <w:div w:id="5227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449549">
      <w:bodyDiv w:val="1"/>
      <w:marLeft w:val="0"/>
      <w:marRight w:val="0"/>
      <w:marTop w:val="0"/>
      <w:marBottom w:val="0"/>
      <w:divBdr>
        <w:top w:val="none" w:sz="0" w:space="0" w:color="auto"/>
        <w:left w:val="none" w:sz="0" w:space="0" w:color="auto"/>
        <w:bottom w:val="none" w:sz="0" w:space="0" w:color="auto"/>
        <w:right w:val="none" w:sz="0" w:space="0" w:color="auto"/>
      </w:divBdr>
    </w:div>
    <w:div w:id="1264919458">
      <w:bodyDiv w:val="1"/>
      <w:marLeft w:val="0"/>
      <w:marRight w:val="0"/>
      <w:marTop w:val="0"/>
      <w:marBottom w:val="0"/>
      <w:divBdr>
        <w:top w:val="none" w:sz="0" w:space="0" w:color="auto"/>
        <w:left w:val="none" w:sz="0" w:space="0" w:color="auto"/>
        <w:bottom w:val="none" w:sz="0" w:space="0" w:color="auto"/>
        <w:right w:val="none" w:sz="0" w:space="0" w:color="auto"/>
      </w:divBdr>
    </w:div>
    <w:div w:id="1334145087">
      <w:bodyDiv w:val="1"/>
      <w:marLeft w:val="0"/>
      <w:marRight w:val="0"/>
      <w:marTop w:val="0"/>
      <w:marBottom w:val="0"/>
      <w:divBdr>
        <w:top w:val="none" w:sz="0" w:space="0" w:color="auto"/>
        <w:left w:val="none" w:sz="0" w:space="0" w:color="auto"/>
        <w:bottom w:val="none" w:sz="0" w:space="0" w:color="auto"/>
        <w:right w:val="none" w:sz="0" w:space="0" w:color="auto"/>
      </w:divBdr>
      <w:divsChild>
        <w:div w:id="59522332">
          <w:marLeft w:val="0"/>
          <w:marRight w:val="0"/>
          <w:marTop w:val="0"/>
          <w:marBottom w:val="0"/>
          <w:divBdr>
            <w:top w:val="none" w:sz="0" w:space="0" w:color="auto"/>
            <w:left w:val="none" w:sz="0" w:space="0" w:color="auto"/>
            <w:bottom w:val="none" w:sz="0" w:space="0" w:color="auto"/>
            <w:right w:val="none" w:sz="0" w:space="0" w:color="auto"/>
          </w:divBdr>
        </w:div>
        <w:div w:id="233130256">
          <w:marLeft w:val="0"/>
          <w:marRight w:val="0"/>
          <w:marTop w:val="0"/>
          <w:marBottom w:val="0"/>
          <w:divBdr>
            <w:top w:val="none" w:sz="0" w:space="0" w:color="auto"/>
            <w:left w:val="none" w:sz="0" w:space="0" w:color="auto"/>
            <w:bottom w:val="none" w:sz="0" w:space="0" w:color="auto"/>
            <w:right w:val="none" w:sz="0" w:space="0" w:color="auto"/>
          </w:divBdr>
        </w:div>
        <w:div w:id="379130973">
          <w:marLeft w:val="0"/>
          <w:marRight w:val="0"/>
          <w:marTop w:val="0"/>
          <w:marBottom w:val="0"/>
          <w:divBdr>
            <w:top w:val="none" w:sz="0" w:space="0" w:color="auto"/>
            <w:left w:val="none" w:sz="0" w:space="0" w:color="auto"/>
            <w:bottom w:val="none" w:sz="0" w:space="0" w:color="auto"/>
            <w:right w:val="none" w:sz="0" w:space="0" w:color="auto"/>
          </w:divBdr>
        </w:div>
        <w:div w:id="1213998496">
          <w:marLeft w:val="0"/>
          <w:marRight w:val="0"/>
          <w:marTop w:val="0"/>
          <w:marBottom w:val="0"/>
          <w:divBdr>
            <w:top w:val="none" w:sz="0" w:space="0" w:color="auto"/>
            <w:left w:val="none" w:sz="0" w:space="0" w:color="auto"/>
            <w:bottom w:val="none" w:sz="0" w:space="0" w:color="auto"/>
            <w:right w:val="none" w:sz="0" w:space="0" w:color="auto"/>
          </w:divBdr>
        </w:div>
        <w:div w:id="1578248882">
          <w:marLeft w:val="0"/>
          <w:marRight w:val="0"/>
          <w:marTop w:val="0"/>
          <w:marBottom w:val="0"/>
          <w:divBdr>
            <w:top w:val="none" w:sz="0" w:space="0" w:color="auto"/>
            <w:left w:val="none" w:sz="0" w:space="0" w:color="auto"/>
            <w:bottom w:val="none" w:sz="0" w:space="0" w:color="auto"/>
            <w:right w:val="none" w:sz="0" w:space="0" w:color="auto"/>
          </w:divBdr>
        </w:div>
        <w:div w:id="1969815888">
          <w:marLeft w:val="0"/>
          <w:marRight w:val="0"/>
          <w:marTop w:val="0"/>
          <w:marBottom w:val="0"/>
          <w:divBdr>
            <w:top w:val="none" w:sz="0" w:space="0" w:color="auto"/>
            <w:left w:val="none" w:sz="0" w:space="0" w:color="auto"/>
            <w:bottom w:val="none" w:sz="0" w:space="0" w:color="auto"/>
            <w:right w:val="none" w:sz="0" w:space="0" w:color="auto"/>
          </w:divBdr>
        </w:div>
      </w:divsChild>
    </w:div>
    <w:div w:id="192907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microsoft.com/office/2007/relationships/diagramDrawing" Target="diagrams/drawing1.xm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diagramColors" Target="diagrams/colors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diagramQuickStyle" Target="diagrams/quickStyle1.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diagramLayout" Target="diagrams/layout1.xml" Id="rId15" /><Relationship Type="http://schemas.openxmlformats.org/officeDocument/2006/relationships/footer" Target="footer2.xml" Id="rId23" /><Relationship Type="http://schemas.openxmlformats.org/officeDocument/2006/relationships/footnotes" Target="footnotes.xml" Id="rId10" /><Relationship Type="http://schemas.openxmlformats.org/officeDocument/2006/relationships/image" Target="media/image3.pn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diagramData" Target="diagrams/data1.xml" Id="rId14" /><Relationship Type="http://schemas.openxmlformats.org/officeDocument/2006/relationships/header" Target="header2.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regeringen.se/contentassets/37d51abb4e8c40928c289f4c3b423c37/barnet-och-ungdomens-reform--forslag-for-en-hallbar-framtid.pdf" TargetMode="External"/><Relationship Id="rId2" Type="http://schemas.openxmlformats.org/officeDocument/2006/relationships/hyperlink" Target="https://www.diva-portal.org/smash/get/diva2:1558959/FULLTEXT01.pdf" TargetMode="External"/><Relationship Id="rId1" Type="http://schemas.openxmlformats.org/officeDocument/2006/relationships/hyperlink" Target="https://www.socialstyrelsen.se/kunskapsstod-och-regler/regler-och-riktlinjer/foreskrifter-och-allmanna-rad/konsoliderade-foreskrifter/20145-om-dokumentation-i-verksamhet-som-bedrivs-med-stod-av-sol-lvu-lvm-och-lss/" TargetMode="External"/><Relationship Id="rId4" Type="http://schemas.openxmlformats.org/officeDocument/2006/relationships/hyperlink" Target="https://socionomkarriar.se/2016/09/07/vad-skulle-gora-myndighetsutovande-arbeten-mer-attraktiv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DAEDA9-3832-48DA-92EA-AE93AFEE6498}"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sv-SE"/>
        </a:p>
      </dgm:t>
    </dgm:pt>
    <dgm:pt modelId="{09EC1FAD-CC6C-47E0-BDA3-2D4E8B6A56D8}">
      <dgm:prSet phldrT="[Text]"/>
      <dgm:spPr/>
      <dgm:t>
        <a:bodyPr/>
        <a:lstStyle/>
        <a:p>
          <a:r>
            <a:rPr lang="sv-SE"/>
            <a:t>Klientmöte</a:t>
          </a:r>
        </a:p>
      </dgm:t>
    </dgm:pt>
    <dgm:pt modelId="{439AA449-3C9F-4000-B40D-831B0193BA7C}" type="parTrans" cxnId="{CA90B6DB-069F-4AF5-A3E9-1051D0F3CDAB}">
      <dgm:prSet/>
      <dgm:spPr/>
      <dgm:t>
        <a:bodyPr/>
        <a:lstStyle/>
        <a:p>
          <a:endParaRPr lang="sv-SE"/>
        </a:p>
      </dgm:t>
    </dgm:pt>
    <dgm:pt modelId="{AFD88C35-E71A-4B86-B0B4-4C1BA04D9F35}" type="sibTrans" cxnId="{CA90B6DB-069F-4AF5-A3E9-1051D0F3CDAB}">
      <dgm:prSet/>
      <dgm:spPr/>
      <dgm:t>
        <a:bodyPr/>
        <a:lstStyle/>
        <a:p>
          <a:endParaRPr lang="sv-SE"/>
        </a:p>
      </dgm:t>
    </dgm:pt>
    <dgm:pt modelId="{F25A4C25-E68C-4689-8F2C-1A522D08F1F8}">
      <dgm:prSet phldrT="[Text]"/>
      <dgm:spPr/>
      <dgm:t>
        <a:bodyPr/>
        <a:lstStyle/>
        <a:p>
          <a:r>
            <a:rPr lang="sv-SE"/>
            <a:t>AI-tjänsten startas när det är lämpligt och skriver ner det som sägs i mötet ord för ord, person för person.</a:t>
          </a:r>
        </a:p>
      </dgm:t>
    </dgm:pt>
    <dgm:pt modelId="{2F7221BE-C577-4915-85FB-0AF105CB4363}" type="parTrans" cxnId="{DE393935-F987-48C4-911D-859926C3AB3A}">
      <dgm:prSet/>
      <dgm:spPr/>
      <dgm:t>
        <a:bodyPr/>
        <a:lstStyle/>
        <a:p>
          <a:endParaRPr lang="sv-SE"/>
        </a:p>
      </dgm:t>
    </dgm:pt>
    <dgm:pt modelId="{0CF58CD0-7CBA-4983-B798-AD5B9E2015B7}" type="sibTrans" cxnId="{DE393935-F987-48C4-911D-859926C3AB3A}">
      <dgm:prSet/>
      <dgm:spPr/>
      <dgm:t>
        <a:bodyPr/>
        <a:lstStyle/>
        <a:p>
          <a:endParaRPr lang="sv-SE"/>
        </a:p>
      </dgm:t>
    </dgm:pt>
    <dgm:pt modelId="{C79C7612-7B16-473E-9BFA-4FD5EE5B2589}">
      <dgm:prSet phldrT="[Text]"/>
      <dgm:spPr/>
      <dgm:t>
        <a:bodyPr/>
        <a:lstStyle/>
        <a:p>
          <a:r>
            <a:rPr lang="sv-SE"/>
            <a:t>Mötet avslutas</a:t>
          </a:r>
        </a:p>
      </dgm:t>
    </dgm:pt>
    <dgm:pt modelId="{0CBCEA57-DEE6-4230-9BD8-BA56944BDBC6}" type="parTrans" cxnId="{0B22697C-C3D7-4AD5-9526-3FDD24D8CA41}">
      <dgm:prSet/>
      <dgm:spPr/>
      <dgm:t>
        <a:bodyPr/>
        <a:lstStyle/>
        <a:p>
          <a:endParaRPr lang="sv-SE"/>
        </a:p>
      </dgm:t>
    </dgm:pt>
    <dgm:pt modelId="{C0CC6DAF-076A-4D6F-A6F8-27976402776B}" type="sibTrans" cxnId="{0B22697C-C3D7-4AD5-9526-3FDD24D8CA41}">
      <dgm:prSet/>
      <dgm:spPr/>
      <dgm:t>
        <a:bodyPr/>
        <a:lstStyle/>
        <a:p>
          <a:endParaRPr lang="sv-SE"/>
        </a:p>
      </dgm:t>
    </dgm:pt>
    <dgm:pt modelId="{0A361D04-8811-429E-BA94-9363222A560E}">
      <dgm:prSet phldrT="[Text]"/>
      <dgm:spPr/>
      <dgm:t>
        <a:bodyPr/>
        <a:lstStyle/>
        <a:p>
          <a:r>
            <a:rPr lang="sv-SE"/>
            <a:t>AI-tjänsten sammanfattar mötet som en chatt-tråd. Personalen arbetar med sammanfattningen genom att ställa klargörande frågor till AI-tjänsten.</a:t>
          </a:r>
        </a:p>
      </dgm:t>
    </dgm:pt>
    <dgm:pt modelId="{399DCEA4-7DAB-4994-9130-E7468F7D72D7}" type="parTrans" cxnId="{2A0C6CB3-2E58-4055-BEF4-774BD386426C}">
      <dgm:prSet/>
      <dgm:spPr/>
      <dgm:t>
        <a:bodyPr/>
        <a:lstStyle/>
        <a:p>
          <a:endParaRPr lang="sv-SE"/>
        </a:p>
      </dgm:t>
    </dgm:pt>
    <dgm:pt modelId="{49A680A2-057F-4D33-909E-80D9C7B36E35}" type="sibTrans" cxnId="{2A0C6CB3-2E58-4055-BEF4-774BD386426C}">
      <dgm:prSet/>
      <dgm:spPr/>
      <dgm:t>
        <a:bodyPr/>
        <a:lstStyle/>
        <a:p>
          <a:endParaRPr lang="sv-SE"/>
        </a:p>
      </dgm:t>
    </dgm:pt>
    <dgm:pt modelId="{6CD82357-EF97-4C99-BB17-4DC5108C85F3}">
      <dgm:prSet phldrT="[Text]"/>
      <dgm:spPr/>
      <dgm:t>
        <a:bodyPr/>
        <a:lstStyle/>
        <a:p>
          <a:r>
            <a:rPr lang="sv-SE"/>
            <a:t>Dokumentationsförfarande</a:t>
          </a:r>
        </a:p>
      </dgm:t>
    </dgm:pt>
    <dgm:pt modelId="{E44EBA90-7472-4B12-A921-B9954B339E1D}" type="parTrans" cxnId="{BCC35127-4D27-49B7-8C1A-C233276F449E}">
      <dgm:prSet/>
      <dgm:spPr/>
      <dgm:t>
        <a:bodyPr/>
        <a:lstStyle/>
        <a:p>
          <a:endParaRPr lang="sv-SE"/>
        </a:p>
      </dgm:t>
    </dgm:pt>
    <dgm:pt modelId="{4A2DA4FE-C9EF-40C3-997F-650FCB77EA12}" type="sibTrans" cxnId="{BCC35127-4D27-49B7-8C1A-C233276F449E}">
      <dgm:prSet/>
      <dgm:spPr/>
      <dgm:t>
        <a:bodyPr/>
        <a:lstStyle/>
        <a:p>
          <a:endParaRPr lang="sv-SE"/>
        </a:p>
      </dgm:t>
    </dgm:pt>
    <dgm:pt modelId="{70D8B74A-97F6-4A9F-8AB0-08D392CE25DB}">
      <dgm:prSet phldrT="[Text]"/>
      <dgm:spPr/>
      <dgm:t>
        <a:bodyPr/>
        <a:lstStyle/>
        <a:p>
          <a:r>
            <a:rPr lang="sv-SE"/>
            <a:t>Handläggaren för över sammanfattningen till verksamhetssystemet. Däri görs manuellt ytterligare redigering som analys, slutsats och övriga observationer. </a:t>
          </a:r>
        </a:p>
      </dgm:t>
    </dgm:pt>
    <dgm:pt modelId="{064CB599-A9A3-4524-B6FE-95FB8DAF5A8A}" type="parTrans" cxnId="{C30EA25B-5177-499F-98C5-D11E453795BC}">
      <dgm:prSet/>
      <dgm:spPr/>
      <dgm:t>
        <a:bodyPr/>
        <a:lstStyle/>
        <a:p>
          <a:endParaRPr lang="sv-SE"/>
        </a:p>
      </dgm:t>
    </dgm:pt>
    <dgm:pt modelId="{944656F6-93FD-4061-95C0-A029F75ED84C}" type="sibTrans" cxnId="{C30EA25B-5177-499F-98C5-D11E453795BC}">
      <dgm:prSet/>
      <dgm:spPr/>
      <dgm:t>
        <a:bodyPr/>
        <a:lstStyle/>
        <a:p>
          <a:endParaRPr lang="sv-SE"/>
        </a:p>
      </dgm:t>
    </dgm:pt>
    <dgm:pt modelId="{D31752F3-4686-43C3-ADE2-5347BC1D8E30}" type="pres">
      <dgm:prSet presAssocID="{78DAEDA9-3832-48DA-92EA-AE93AFEE6498}" presName="linearFlow" presStyleCnt="0">
        <dgm:presLayoutVars>
          <dgm:dir/>
          <dgm:animLvl val="lvl"/>
          <dgm:resizeHandles val="exact"/>
        </dgm:presLayoutVars>
      </dgm:prSet>
      <dgm:spPr/>
    </dgm:pt>
    <dgm:pt modelId="{B5BF8E1E-988E-4D76-BDDB-F17F94A5D97B}" type="pres">
      <dgm:prSet presAssocID="{09EC1FAD-CC6C-47E0-BDA3-2D4E8B6A56D8}" presName="composite" presStyleCnt="0"/>
      <dgm:spPr/>
    </dgm:pt>
    <dgm:pt modelId="{C447AD71-BA14-41F4-A789-4E173D018690}" type="pres">
      <dgm:prSet presAssocID="{09EC1FAD-CC6C-47E0-BDA3-2D4E8B6A56D8}" presName="parTx" presStyleLbl="node1" presStyleIdx="0" presStyleCnt="3">
        <dgm:presLayoutVars>
          <dgm:chMax val="0"/>
          <dgm:chPref val="0"/>
          <dgm:bulletEnabled val="1"/>
        </dgm:presLayoutVars>
      </dgm:prSet>
      <dgm:spPr/>
    </dgm:pt>
    <dgm:pt modelId="{22AC5630-7E9B-4B0C-811C-7093CEA3DE3E}" type="pres">
      <dgm:prSet presAssocID="{09EC1FAD-CC6C-47E0-BDA3-2D4E8B6A56D8}" presName="parSh" presStyleLbl="node1" presStyleIdx="0" presStyleCnt="3"/>
      <dgm:spPr/>
    </dgm:pt>
    <dgm:pt modelId="{B1265676-2246-4AD5-BBB6-F8BE7869C185}" type="pres">
      <dgm:prSet presAssocID="{09EC1FAD-CC6C-47E0-BDA3-2D4E8B6A56D8}" presName="desTx" presStyleLbl="fgAcc1" presStyleIdx="0" presStyleCnt="3">
        <dgm:presLayoutVars>
          <dgm:bulletEnabled val="1"/>
        </dgm:presLayoutVars>
      </dgm:prSet>
      <dgm:spPr/>
    </dgm:pt>
    <dgm:pt modelId="{87DB3A83-7847-4397-A008-D2337C600DB0}" type="pres">
      <dgm:prSet presAssocID="{AFD88C35-E71A-4B86-B0B4-4C1BA04D9F35}" presName="sibTrans" presStyleLbl="sibTrans2D1" presStyleIdx="0" presStyleCnt="2"/>
      <dgm:spPr/>
    </dgm:pt>
    <dgm:pt modelId="{76D66377-042F-4AFE-B7D2-B7B6E6C78FD4}" type="pres">
      <dgm:prSet presAssocID="{AFD88C35-E71A-4B86-B0B4-4C1BA04D9F35}" presName="connTx" presStyleLbl="sibTrans2D1" presStyleIdx="0" presStyleCnt="2"/>
      <dgm:spPr/>
    </dgm:pt>
    <dgm:pt modelId="{CCF22177-D4DF-41D4-B780-B635B3D39447}" type="pres">
      <dgm:prSet presAssocID="{C79C7612-7B16-473E-9BFA-4FD5EE5B2589}" presName="composite" presStyleCnt="0"/>
      <dgm:spPr/>
    </dgm:pt>
    <dgm:pt modelId="{5FCA9F17-7E6A-41E3-90BB-AF9801DFB76D}" type="pres">
      <dgm:prSet presAssocID="{C79C7612-7B16-473E-9BFA-4FD5EE5B2589}" presName="parTx" presStyleLbl="node1" presStyleIdx="0" presStyleCnt="3">
        <dgm:presLayoutVars>
          <dgm:chMax val="0"/>
          <dgm:chPref val="0"/>
          <dgm:bulletEnabled val="1"/>
        </dgm:presLayoutVars>
      </dgm:prSet>
      <dgm:spPr/>
    </dgm:pt>
    <dgm:pt modelId="{A98B23C1-9F55-49B3-8DBB-D787C62E8E80}" type="pres">
      <dgm:prSet presAssocID="{C79C7612-7B16-473E-9BFA-4FD5EE5B2589}" presName="parSh" presStyleLbl="node1" presStyleIdx="1" presStyleCnt="3"/>
      <dgm:spPr/>
    </dgm:pt>
    <dgm:pt modelId="{922F7F64-0273-442F-9553-8A5051D57074}" type="pres">
      <dgm:prSet presAssocID="{C79C7612-7B16-473E-9BFA-4FD5EE5B2589}" presName="desTx" presStyleLbl="fgAcc1" presStyleIdx="1" presStyleCnt="3">
        <dgm:presLayoutVars>
          <dgm:bulletEnabled val="1"/>
        </dgm:presLayoutVars>
      </dgm:prSet>
      <dgm:spPr/>
    </dgm:pt>
    <dgm:pt modelId="{0D926C63-141A-417F-8658-AA2154D28A7E}" type="pres">
      <dgm:prSet presAssocID="{C0CC6DAF-076A-4D6F-A6F8-27976402776B}" presName="sibTrans" presStyleLbl="sibTrans2D1" presStyleIdx="1" presStyleCnt="2"/>
      <dgm:spPr/>
    </dgm:pt>
    <dgm:pt modelId="{03AE8EFE-12AA-4EFE-8ACC-4A6C9D10F9BB}" type="pres">
      <dgm:prSet presAssocID="{C0CC6DAF-076A-4D6F-A6F8-27976402776B}" presName="connTx" presStyleLbl="sibTrans2D1" presStyleIdx="1" presStyleCnt="2"/>
      <dgm:spPr/>
    </dgm:pt>
    <dgm:pt modelId="{273FF392-488A-4BD8-A039-429FCD9A2FDC}" type="pres">
      <dgm:prSet presAssocID="{6CD82357-EF97-4C99-BB17-4DC5108C85F3}" presName="composite" presStyleCnt="0"/>
      <dgm:spPr/>
    </dgm:pt>
    <dgm:pt modelId="{294A920A-CAAC-47C1-8C1C-EF4E4B915713}" type="pres">
      <dgm:prSet presAssocID="{6CD82357-EF97-4C99-BB17-4DC5108C85F3}" presName="parTx" presStyleLbl="node1" presStyleIdx="1" presStyleCnt="3">
        <dgm:presLayoutVars>
          <dgm:chMax val="0"/>
          <dgm:chPref val="0"/>
          <dgm:bulletEnabled val="1"/>
        </dgm:presLayoutVars>
      </dgm:prSet>
      <dgm:spPr/>
    </dgm:pt>
    <dgm:pt modelId="{F7024DCE-8F60-489A-BED3-072147E25C0B}" type="pres">
      <dgm:prSet presAssocID="{6CD82357-EF97-4C99-BB17-4DC5108C85F3}" presName="parSh" presStyleLbl="node1" presStyleIdx="2" presStyleCnt="3"/>
      <dgm:spPr/>
    </dgm:pt>
    <dgm:pt modelId="{5A6112E0-E45E-4C63-A878-6414A1F81670}" type="pres">
      <dgm:prSet presAssocID="{6CD82357-EF97-4C99-BB17-4DC5108C85F3}" presName="desTx" presStyleLbl="fgAcc1" presStyleIdx="2" presStyleCnt="3">
        <dgm:presLayoutVars>
          <dgm:bulletEnabled val="1"/>
        </dgm:presLayoutVars>
      </dgm:prSet>
      <dgm:spPr/>
    </dgm:pt>
  </dgm:ptLst>
  <dgm:cxnLst>
    <dgm:cxn modelId="{67FBF70A-364D-4508-A885-B27181694902}" type="presOf" srcId="{C79C7612-7B16-473E-9BFA-4FD5EE5B2589}" destId="{5FCA9F17-7E6A-41E3-90BB-AF9801DFB76D}" srcOrd="0" destOrd="0" presId="urn:microsoft.com/office/officeart/2005/8/layout/process3"/>
    <dgm:cxn modelId="{BCC35127-4D27-49B7-8C1A-C233276F449E}" srcId="{78DAEDA9-3832-48DA-92EA-AE93AFEE6498}" destId="{6CD82357-EF97-4C99-BB17-4DC5108C85F3}" srcOrd="2" destOrd="0" parTransId="{E44EBA90-7472-4B12-A921-B9954B339E1D}" sibTransId="{4A2DA4FE-C9EF-40C3-997F-650FCB77EA12}"/>
    <dgm:cxn modelId="{DE393935-F987-48C4-911D-859926C3AB3A}" srcId="{09EC1FAD-CC6C-47E0-BDA3-2D4E8B6A56D8}" destId="{F25A4C25-E68C-4689-8F2C-1A522D08F1F8}" srcOrd="0" destOrd="0" parTransId="{2F7221BE-C577-4915-85FB-0AF105CB4363}" sibTransId="{0CF58CD0-7CBA-4983-B798-AD5B9E2015B7}"/>
    <dgm:cxn modelId="{9C378239-A3F6-49C5-9709-2AF402CFAC9C}" type="presOf" srcId="{F25A4C25-E68C-4689-8F2C-1A522D08F1F8}" destId="{B1265676-2246-4AD5-BBB6-F8BE7869C185}" srcOrd="0" destOrd="0" presId="urn:microsoft.com/office/officeart/2005/8/layout/process3"/>
    <dgm:cxn modelId="{E7F1393B-6D1F-4294-99FB-1A2FBCCCDD1D}" type="presOf" srcId="{6CD82357-EF97-4C99-BB17-4DC5108C85F3}" destId="{294A920A-CAAC-47C1-8C1C-EF4E4B915713}" srcOrd="0" destOrd="0" presId="urn:microsoft.com/office/officeart/2005/8/layout/process3"/>
    <dgm:cxn modelId="{C30EA25B-5177-499F-98C5-D11E453795BC}" srcId="{6CD82357-EF97-4C99-BB17-4DC5108C85F3}" destId="{70D8B74A-97F6-4A9F-8AB0-08D392CE25DB}" srcOrd="0" destOrd="0" parTransId="{064CB599-A9A3-4524-B6FE-95FB8DAF5A8A}" sibTransId="{944656F6-93FD-4061-95C0-A029F75ED84C}"/>
    <dgm:cxn modelId="{963F9F46-150D-4752-9303-DD62F7081281}" type="presOf" srcId="{C0CC6DAF-076A-4D6F-A6F8-27976402776B}" destId="{0D926C63-141A-417F-8658-AA2154D28A7E}" srcOrd="0" destOrd="0" presId="urn:microsoft.com/office/officeart/2005/8/layout/process3"/>
    <dgm:cxn modelId="{80E89767-0C43-45DF-A681-159CA8B59824}" type="presOf" srcId="{AFD88C35-E71A-4B86-B0B4-4C1BA04D9F35}" destId="{76D66377-042F-4AFE-B7D2-B7B6E6C78FD4}" srcOrd="1" destOrd="0" presId="urn:microsoft.com/office/officeart/2005/8/layout/process3"/>
    <dgm:cxn modelId="{7CABB168-595B-414F-94DF-12484FE30056}" type="presOf" srcId="{70D8B74A-97F6-4A9F-8AB0-08D392CE25DB}" destId="{5A6112E0-E45E-4C63-A878-6414A1F81670}" srcOrd="0" destOrd="0" presId="urn:microsoft.com/office/officeart/2005/8/layout/process3"/>
    <dgm:cxn modelId="{72BADC49-87B5-42C6-927C-A5CC54B26FD2}" type="presOf" srcId="{09EC1FAD-CC6C-47E0-BDA3-2D4E8B6A56D8}" destId="{22AC5630-7E9B-4B0C-811C-7093CEA3DE3E}" srcOrd="1" destOrd="0" presId="urn:microsoft.com/office/officeart/2005/8/layout/process3"/>
    <dgm:cxn modelId="{CC8A3978-1549-4EB4-B29E-FBF6BBC291F3}" type="presOf" srcId="{0A361D04-8811-429E-BA94-9363222A560E}" destId="{922F7F64-0273-442F-9553-8A5051D57074}" srcOrd="0" destOrd="0" presId="urn:microsoft.com/office/officeart/2005/8/layout/process3"/>
    <dgm:cxn modelId="{0B22697C-C3D7-4AD5-9526-3FDD24D8CA41}" srcId="{78DAEDA9-3832-48DA-92EA-AE93AFEE6498}" destId="{C79C7612-7B16-473E-9BFA-4FD5EE5B2589}" srcOrd="1" destOrd="0" parTransId="{0CBCEA57-DEE6-4230-9BD8-BA56944BDBC6}" sibTransId="{C0CC6DAF-076A-4D6F-A6F8-27976402776B}"/>
    <dgm:cxn modelId="{37246185-F4BE-48DB-92D6-FA32BCD97E48}" type="presOf" srcId="{C0CC6DAF-076A-4D6F-A6F8-27976402776B}" destId="{03AE8EFE-12AA-4EFE-8ACC-4A6C9D10F9BB}" srcOrd="1" destOrd="0" presId="urn:microsoft.com/office/officeart/2005/8/layout/process3"/>
    <dgm:cxn modelId="{2F456A8E-F0E0-4C83-B9CF-EEFBB2091E89}" type="presOf" srcId="{C79C7612-7B16-473E-9BFA-4FD5EE5B2589}" destId="{A98B23C1-9F55-49B3-8DBB-D787C62E8E80}" srcOrd="1" destOrd="0" presId="urn:microsoft.com/office/officeart/2005/8/layout/process3"/>
    <dgm:cxn modelId="{8A660FAC-5F0E-4A32-B503-8E7314FF4652}" type="presOf" srcId="{6CD82357-EF97-4C99-BB17-4DC5108C85F3}" destId="{F7024DCE-8F60-489A-BED3-072147E25C0B}" srcOrd="1" destOrd="0" presId="urn:microsoft.com/office/officeart/2005/8/layout/process3"/>
    <dgm:cxn modelId="{2A0C6CB3-2E58-4055-BEF4-774BD386426C}" srcId="{C79C7612-7B16-473E-9BFA-4FD5EE5B2589}" destId="{0A361D04-8811-429E-BA94-9363222A560E}" srcOrd="0" destOrd="0" parTransId="{399DCEA4-7DAB-4994-9130-E7468F7D72D7}" sibTransId="{49A680A2-057F-4D33-909E-80D9C7B36E35}"/>
    <dgm:cxn modelId="{AFF74FB3-401C-4B23-A932-BEFF14AD8A72}" type="presOf" srcId="{09EC1FAD-CC6C-47E0-BDA3-2D4E8B6A56D8}" destId="{C447AD71-BA14-41F4-A789-4E173D018690}" srcOrd="0" destOrd="0" presId="urn:microsoft.com/office/officeart/2005/8/layout/process3"/>
    <dgm:cxn modelId="{8F3350D6-30BD-48CE-A46D-D9A345D47720}" type="presOf" srcId="{78DAEDA9-3832-48DA-92EA-AE93AFEE6498}" destId="{D31752F3-4686-43C3-ADE2-5347BC1D8E30}" srcOrd="0" destOrd="0" presId="urn:microsoft.com/office/officeart/2005/8/layout/process3"/>
    <dgm:cxn modelId="{CA90B6DB-069F-4AF5-A3E9-1051D0F3CDAB}" srcId="{78DAEDA9-3832-48DA-92EA-AE93AFEE6498}" destId="{09EC1FAD-CC6C-47E0-BDA3-2D4E8B6A56D8}" srcOrd="0" destOrd="0" parTransId="{439AA449-3C9F-4000-B40D-831B0193BA7C}" sibTransId="{AFD88C35-E71A-4B86-B0B4-4C1BA04D9F35}"/>
    <dgm:cxn modelId="{A93964F5-92F5-4D57-8D28-950BA07860F8}" type="presOf" srcId="{AFD88C35-E71A-4B86-B0B4-4C1BA04D9F35}" destId="{87DB3A83-7847-4397-A008-D2337C600DB0}" srcOrd="0" destOrd="0" presId="urn:microsoft.com/office/officeart/2005/8/layout/process3"/>
    <dgm:cxn modelId="{3E2E2171-17B6-4017-8B3A-B7CBC2723C12}" type="presParOf" srcId="{D31752F3-4686-43C3-ADE2-5347BC1D8E30}" destId="{B5BF8E1E-988E-4D76-BDDB-F17F94A5D97B}" srcOrd="0" destOrd="0" presId="urn:microsoft.com/office/officeart/2005/8/layout/process3"/>
    <dgm:cxn modelId="{511D5962-658D-4696-9D2E-3AA034C54034}" type="presParOf" srcId="{B5BF8E1E-988E-4D76-BDDB-F17F94A5D97B}" destId="{C447AD71-BA14-41F4-A789-4E173D018690}" srcOrd="0" destOrd="0" presId="urn:microsoft.com/office/officeart/2005/8/layout/process3"/>
    <dgm:cxn modelId="{61625EAB-0DB6-4BA5-81C3-F5BF9501FD54}" type="presParOf" srcId="{B5BF8E1E-988E-4D76-BDDB-F17F94A5D97B}" destId="{22AC5630-7E9B-4B0C-811C-7093CEA3DE3E}" srcOrd="1" destOrd="0" presId="urn:microsoft.com/office/officeart/2005/8/layout/process3"/>
    <dgm:cxn modelId="{301BF183-9DAE-4829-9453-B7EAC791A8C9}" type="presParOf" srcId="{B5BF8E1E-988E-4D76-BDDB-F17F94A5D97B}" destId="{B1265676-2246-4AD5-BBB6-F8BE7869C185}" srcOrd="2" destOrd="0" presId="urn:microsoft.com/office/officeart/2005/8/layout/process3"/>
    <dgm:cxn modelId="{5BC56174-A171-482E-8CEA-DBA4228CA28B}" type="presParOf" srcId="{D31752F3-4686-43C3-ADE2-5347BC1D8E30}" destId="{87DB3A83-7847-4397-A008-D2337C600DB0}" srcOrd="1" destOrd="0" presId="urn:microsoft.com/office/officeart/2005/8/layout/process3"/>
    <dgm:cxn modelId="{2D69264C-458C-4394-B973-F1A5E445E9E8}" type="presParOf" srcId="{87DB3A83-7847-4397-A008-D2337C600DB0}" destId="{76D66377-042F-4AFE-B7D2-B7B6E6C78FD4}" srcOrd="0" destOrd="0" presId="urn:microsoft.com/office/officeart/2005/8/layout/process3"/>
    <dgm:cxn modelId="{99B691BB-978C-4DCD-861D-EFDF03842030}" type="presParOf" srcId="{D31752F3-4686-43C3-ADE2-5347BC1D8E30}" destId="{CCF22177-D4DF-41D4-B780-B635B3D39447}" srcOrd="2" destOrd="0" presId="urn:microsoft.com/office/officeart/2005/8/layout/process3"/>
    <dgm:cxn modelId="{1EEFACC2-8A49-4DF1-87E0-763E870E36BB}" type="presParOf" srcId="{CCF22177-D4DF-41D4-B780-B635B3D39447}" destId="{5FCA9F17-7E6A-41E3-90BB-AF9801DFB76D}" srcOrd="0" destOrd="0" presId="urn:microsoft.com/office/officeart/2005/8/layout/process3"/>
    <dgm:cxn modelId="{848BE9EB-BE7F-4044-8374-3D5B3150AB2E}" type="presParOf" srcId="{CCF22177-D4DF-41D4-B780-B635B3D39447}" destId="{A98B23C1-9F55-49B3-8DBB-D787C62E8E80}" srcOrd="1" destOrd="0" presId="urn:microsoft.com/office/officeart/2005/8/layout/process3"/>
    <dgm:cxn modelId="{6906B758-F07F-40EF-9D56-AC795749BDFD}" type="presParOf" srcId="{CCF22177-D4DF-41D4-B780-B635B3D39447}" destId="{922F7F64-0273-442F-9553-8A5051D57074}" srcOrd="2" destOrd="0" presId="urn:microsoft.com/office/officeart/2005/8/layout/process3"/>
    <dgm:cxn modelId="{A7011579-D80F-42FD-B869-D2AF3B039F2F}" type="presParOf" srcId="{D31752F3-4686-43C3-ADE2-5347BC1D8E30}" destId="{0D926C63-141A-417F-8658-AA2154D28A7E}" srcOrd="3" destOrd="0" presId="urn:microsoft.com/office/officeart/2005/8/layout/process3"/>
    <dgm:cxn modelId="{340AD1D4-AC9E-41DC-B25E-D0F4C1EAF0C6}" type="presParOf" srcId="{0D926C63-141A-417F-8658-AA2154D28A7E}" destId="{03AE8EFE-12AA-4EFE-8ACC-4A6C9D10F9BB}" srcOrd="0" destOrd="0" presId="urn:microsoft.com/office/officeart/2005/8/layout/process3"/>
    <dgm:cxn modelId="{B1A0EEE6-A253-452E-B282-5BCAAA5D9B2D}" type="presParOf" srcId="{D31752F3-4686-43C3-ADE2-5347BC1D8E30}" destId="{273FF392-488A-4BD8-A039-429FCD9A2FDC}" srcOrd="4" destOrd="0" presId="urn:microsoft.com/office/officeart/2005/8/layout/process3"/>
    <dgm:cxn modelId="{2E21B988-33F4-4306-9ABE-DD530EE266BE}" type="presParOf" srcId="{273FF392-488A-4BD8-A039-429FCD9A2FDC}" destId="{294A920A-CAAC-47C1-8C1C-EF4E4B915713}" srcOrd="0" destOrd="0" presId="urn:microsoft.com/office/officeart/2005/8/layout/process3"/>
    <dgm:cxn modelId="{A939532E-08CC-4858-9515-9E11BEFAC9D5}" type="presParOf" srcId="{273FF392-488A-4BD8-A039-429FCD9A2FDC}" destId="{F7024DCE-8F60-489A-BED3-072147E25C0B}" srcOrd="1" destOrd="0" presId="urn:microsoft.com/office/officeart/2005/8/layout/process3"/>
    <dgm:cxn modelId="{1A1F6B04-4280-4842-B279-B728F89CFB3C}" type="presParOf" srcId="{273FF392-488A-4BD8-A039-429FCD9A2FDC}" destId="{5A6112E0-E45E-4C63-A878-6414A1F81670}" srcOrd="2" destOrd="0" presId="urn:microsoft.com/office/officeart/2005/8/layout/process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AC5630-7E9B-4B0C-811C-7093CEA3DE3E}">
      <dsp:nvSpPr>
        <dsp:cNvPr id="0" name=""/>
        <dsp:cNvSpPr/>
      </dsp:nvSpPr>
      <dsp:spPr>
        <a:xfrm>
          <a:off x="2325" y="215342"/>
          <a:ext cx="1057474" cy="259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sv-SE" sz="600" kern="1200"/>
            <a:t>Klientmöte</a:t>
          </a:r>
        </a:p>
      </dsp:txBody>
      <dsp:txXfrm>
        <a:off x="2325" y="215342"/>
        <a:ext cx="1057474" cy="172800"/>
      </dsp:txXfrm>
    </dsp:sp>
    <dsp:sp modelId="{B1265676-2246-4AD5-BBB6-F8BE7869C185}">
      <dsp:nvSpPr>
        <dsp:cNvPr id="0" name=""/>
        <dsp:cNvSpPr/>
      </dsp:nvSpPr>
      <dsp:spPr>
        <a:xfrm>
          <a:off x="218916" y="388142"/>
          <a:ext cx="1057474" cy="7039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sv-SE" sz="600" kern="1200"/>
            <a:t>AI-tjänsten startas när det är lämpligt och skriver ner det som sägs i mötet ord för ord, person för person.</a:t>
          </a:r>
        </a:p>
      </dsp:txBody>
      <dsp:txXfrm>
        <a:off x="239535" y="408761"/>
        <a:ext cx="1016236" cy="662744"/>
      </dsp:txXfrm>
    </dsp:sp>
    <dsp:sp modelId="{87DB3A83-7847-4397-A008-D2337C600DB0}">
      <dsp:nvSpPr>
        <dsp:cNvPr id="0" name=""/>
        <dsp:cNvSpPr/>
      </dsp:nvSpPr>
      <dsp:spPr>
        <a:xfrm>
          <a:off x="1220109" y="170102"/>
          <a:ext cx="339855" cy="2632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1220109" y="222758"/>
        <a:ext cx="260871" cy="157968"/>
      </dsp:txXfrm>
    </dsp:sp>
    <dsp:sp modelId="{A98B23C1-9F55-49B3-8DBB-D787C62E8E80}">
      <dsp:nvSpPr>
        <dsp:cNvPr id="0" name=""/>
        <dsp:cNvSpPr/>
      </dsp:nvSpPr>
      <dsp:spPr>
        <a:xfrm>
          <a:off x="1701037" y="215342"/>
          <a:ext cx="1057474" cy="259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sv-SE" sz="600" kern="1200"/>
            <a:t>Mötet avslutas</a:t>
          </a:r>
        </a:p>
      </dsp:txBody>
      <dsp:txXfrm>
        <a:off x="1701037" y="215342"/>
        <a:ext cx="1057474" cy="172800"/>
      </dsp:txXfrm>
    </dsp:sp>
    <dsp:sp modelId="{922F7F64-0273-442F-9553-8A5051D57074}">
      <dsp:nvSpPr>
        <dsp:cNvPr id="0" name=""/>
        <dsp:cNvSpPr/>
      </dsp:nvSpPr>
      <dsp:spPr>
        <a:xfrm>
          <a:off x="1917628" y="388142"/>
          <a:ext cx="1057474" cy="7039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sv-SE" sz="600" kern="1200"/>
            <a:t>AI-tjänsten sammanfattar mötet som en chatt-tråd. Personalen arbetar med sammanfattningen genom att ställa klargörande frågor till AI-tjänsten.</a:t>
          </a:r>
        </a:p>
      </dsp:txBody>
      <dsp:txXfrm>
        <a:off x="1938247" y="408761"/>
        <a:ext cx="1016236" cy="662744"/>
      </dsp:txXfrm>
    </dsp:sp>
    <dsp:sp modelId="{0D926C63-141A-417F-8658-AA2154D28A7E}">
      <dsp:nvSpPr>
        <dsp:cNvPr id="0" name=""/>
        <dsp:cNvSpPr/>
      </dsp:nvSpPr>
      <dsp:spPr>
        <a:xfrm>
          <a:off x="2918820" y="170102"/>
          <a:ext cx="339855" cy="26328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sv-SE" sz="500" kern="1200"/>
        </a:p>
      </dsp:txBody>
      <dsp:txXfrm>
        <a:off x="2918820" y="222758"/>
        <a:ext cx="260871" cy="157968"/>
      </dsp:txXfrm>
    </dsp:sp>
    <dsp:sp modelId="{F7024DCE-8F60-489A-BED3-072147E25C0B}">
      <dsp:nvSpPr>
        <dsp:cNvPr id="0" name=""/>
        <dsp:cNvSpPr/>
      </dsp:nvSpPr>
      <dsp:spPr>
        <a:xfrm>
          <a:off x="3399748" y="215342"/>
          <a:ext cx="1057474" cy="2591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2672" tIns="42672" rIns="42672" bIns="22860" numCol="1" spcCol="1270" anchor="t" anchorCtr="0">
          <a:noAutofit/>
        </a:bodyPr>
        <a:lstStyle/>
        <a:p>
          <a:pPr marL="0" lvl="0" indent="0" algn="l" defTabSz="266700">
            <a:lnSpc>
              <a:spcPct val="90000"/>
            </a:lnSpc>
            <a:spcBef>
              <a:spcPct val="0"/>
            </a:spcBef>
            <a:spcAft>
              <a:spcPct val="35000"/>
            </a:spcAft>
            <a:buNone/>
          </a:pPr>
          <a:r>
            <a:rPr lang="sv-SE" sz="600" kern="1200"/>
            <a:t>Dokumentationsförfarande</a:t>
          </a:r>
        </a:p>
      </dsp:txBody>
      <dsp:txXfrm>
        <a:off x="3399748" y="215342"/>
        <a:ext cx="1057474" cy="172800"/>
      </dsp:txXfrm>
    </dsp:sp>
    <dsp:sp modelId="{5A6112E0-E45E-4C63-A878-6414A1F81670}">
      <dsp:nvSpPr>
        <dsp:cNvPr id="0" name=""/>
        <dsp:cNvSpPr/>
      </dsp:nvSpPr>
      <dsp:spPr>
        <a:xfrm>
          <a:off x="3616339" y="388142"/>
          <a:ext cx="1057474" cy="7039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sv-SE" sz="600" kern="1200"/>
            <a:t>Handläggaren för över sammanfattningen till verksamhetssystemet. Däri görs manuellt ytterligare redigering som analys, slutsats och övriga observationer. </a:t>
          </a:r>
        </a:p>
      </dsp:txBody>
      <dsp:txXfrm>
        <a:off x="3636958" y="408761"/>
        <a:ext cx="1016236" cy="66274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2d83b7-4ff2-4482-b380-664cdcecc0e8">
      <Value>1</Value>
    </TaxCatchAll>
    <lcf76f155ced4ddcb4097134ff3c332f xmlns="8c90ca57-8e99-4451-85d3-53305cec3b79">
      <Terms xmlns="http://schemas.microsoft.com/office/infopath/2007/PartnerControls"/>
    </lcf76f155ced4ddcb4097134ff3c332f>
    <b89223313b284f2a879bf9c1e2dff829 xmlns="172d83b7-4ff2-4482-b380-664cdcecc0e8">
      <Terms xmlns="http://schemas.microsoft.com/office/infopath/2007/PartnerControls"/>
    </b89223313b284f2a879bf9c1e2dff829>
    <f1aee8533cf548f1ae3f00b1ba124e03 xmlns="172d83b7-4ff2-4482-b380-664cdcecc0e8">
      <Terms xmlns="http://schemas.microsoft.com/office/infopath/2007/PartnerControls">
        <TermInfo xmlns="http://schemas.microsoft.com/office/infopath/2007/PartnerControls">
          <TermName xmlns="http://schemas.microsoft.com/office/infopath/2007/PartnerControls">Stadsledningsförvaltningen</TermName>
          <TermId xmlns="http://schemas.microsoft.com/office/infopath/2007/PartnerControls">b6fc8a29-992e-469d-83ac-4d8ea7b94e08</TermId>
        </TermInfo>
      </Terms>
    </f1aee8533cf548f1ae3f00b1ba124e0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roject Team Document" ma:contentTypeID="0x010100B16161C1156749828247A73D7190880000F142D64C5524479287B1CAE1A74A2E5800A8B84E06B903D64DA54E3DA71DCEC15E" ma:contentTypeVersion="17" ma:contentTypeDescription="Project Team Document Content Type" ma:contentTypeScope="" ma:versionID="a3530c0690e8452d69d043ebde953339">
  <xsd:schema xmlns:xsd="http://www.w3.org/2001/XMLSchema" xmlns:xs="http://www.w3.org/2001/XMLSchema" xmlns:p="http://schemas.microsoft.com/office/2006/metadata/properties" xmlns:ns2="172d83b7-4ff2-4482-b380-664cdcecc0e8" xmlns:ns3="8c90ca57-8e99-4451-85d3-53305cec3b79" targetNamespace="http://schemas.microsoft.com/office/2006/metadata/properties" ma:root="true" ma:fieldsID="3245eafa828dfc5319d0ecd880c899bc" ns2:_="" ns3:_="">
    <xsd:import namespace="172d83b7-4ff2-4482-b380-664cdcecc0e8"/>
    <xsd:import namespace="8c90ca57-8e99-4451-85d3-53305cec3b79"/>
    <xsd:element name="properties">
      <xsd:complexType>
        <xsd:sequence>
          <xsd:element name="documentManagement">
            <xsd:complexType>
              <xsd:all>
                <xsd:element ref="ns2:f1aee8533cf548f1ae3f00b1ba124e03" minOccurs="0"/>
                <xsd:element ref="ns2:TaxCatchAll" minOccurs="0"/>
                <xsd:element ref="ns2:TaxCatchAllLabel" minOccurs="0"/>
                <xsd:element ref="ns2:b89223313b284f2a879bf9c1e2dff829" minOccurs="0"/>
                <xsd:element ref="ns3:MediaServiceMetadata" minOccurs="0"/>
                <xsd:element ref="ns3:MediaServiceFastMetadata" minOccurs="0"/>
                <xsd:element ref="ns3:MediaServiceObjectDetectorVersions" minOccurs="0"/>
                <xsd:element ref="ns3:MediaLengthInSecond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lcf76f155ced4ddcb4097134ff3c332f"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d83b7-4ff2-4482-b380-664cdcecc0e8" elementFormDefault="qualified">
    <xsd:import namespace="http://schemas.microsoft.com/office/2006/documentManagement/types"/>
    <xsd:import namespace="http://schemas.microsoft.com/office/infopath/2007/PartnerControls"/>
    <xsd:element name="f1aee8533cf548f1ae3f00b1ba124e03" ma:index="8" nillable="true" ma:taxonomy="true" ma:internalName="f1aee8533cf548f1ae3f00b1ba124e03" ma:taxonomyFieldName="DWDivisions" ma:displayName="Förvaltning/bolag" ma:default="1;#Stadsledningsförvaltningen|b6fc8a29-992e-469d-83ac-4d8ea7b94e08" ma:fieldId="{f1aee853-3cf5-48f1-ae3f-00b1ba124e03}" ma:taxonomyMulti="true" ma:sspId="754130b2-2ff3-49ba-9a00-32ff45e7998b" ma:termSetId="575a2405-2654-44ea-af94-f4d16c8f5d4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9b3caca-edbc-47ce-8244-3d6e02349dc9}" ma:internalName="TaxCatchAll" ma:showField="CatchAllData" ma:web="172d83b7-4ff2-4482-b380-664cdcecc0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b3caca-edbc-47ce-8244-3d6e02349dc9}" ma:internalName="TaxCatchAllLabel" ma:readOnly="true" ma:showField="CatchAllDataLabel" ma:web="172d83b7-4ff2-4482-b380-664cdcecc0e8">
      <xsd:complexType>
        <xsd:complexContent>
          <xsd:extension base="dms:MultiChoiceLookup">
            <xsd:sequence>
              <xsd:element name="Value" type="dms:Lookup" maxOccurs="unbounded" minOccurs="0" nillable="true"/>
            </xsd:sequence>
          </xsd:extension>
        </xsd:complexContent>
      </xsd:complexType>
    </xsd:element>
    <xsd:element name="b89223313b284f2a879bf9c1e2dff829" ma:index="12" nillable="true" ma:taxonomy="true" ma:internalName="b89223313b284f2a879bf9c1e2dff829" ma:taxonomyFieldName="DWTaxonomyDocumentType" ma:displayName="Dokumenttyp (taggar)" ma:fieldId="{b8922331-3b28-4f2a-879b-f9c1e2dff829}" ma:sspId="754130b2-2ff3-49ba-9a00-32ff45e7998b" ma:termSetId="8d307d21-41b6-4f7d-a6c8-085fb531d5a1" ma:anchorId="00000000-0000-0000-0000-000000000000" ma:open="false" ma:isKeyword="false">
      <xsd:complexType>
        <xsd:sequence>
          <xsd:element ref="pc:Terms" minOccurs="0" maxOccurs="1"/>
        </xsd:sequence>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90ca57-8e99-4451-85d3-53305cec3b7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Bildmarkeringar" ma:readOnly="false" ma:fieldId="{5cf76f15-5ced-4ddc-b409-7134ff3c332f}" ma:taxonomyMulti="true" ma:sspId="754130b2-2ff3-49ba-9a00-32ff45e7998b"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Ndp64Ly/vpv34SZEztH4g/eIqw==">CgMxLjAyCGguZ2pkZ3hzOAByITFEUjV2aUhSOGNvNDNxQlFFRHVIZk83amhrWjdOLU5seQ==</go:docsCustomData>
</go:gDocsCustomXmlDataStorage>
</file>

<file path=customXml/itemProps1.xml><?xml version="1.0" encoding="utf-8"?>
<ds:datastoreItem xmlns:ds="http://schemas.openxmlformats.org/officeDocument/2006/customXml" ds:itemID="{C48AA77B-4CE1-4237-A915-718D81B9273C}">
  <ds:schemaRefs>
    <ds:schemaRef ds:uri="8c90ca57-8e99-4451-85d3-53305cec3b79"/>
    <ds:schemaRef ds:uri="172d83b7-4ff2-4482-b380-664cdcecc0e8"/>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82D768-0D92-4043-BD97-7D41C92E1191}">
  <ds:schemaRefs>
    <ds:schemaRef ds:uri="http://schemas.microsoft.com/sharepoint/v3/contenttype/forms"/>
  </ds:schemaRefs>
</ds:datastoreItem>
</file>

<file path=customXml/itemProps3.xml><?xml version="1.0" encoding="utf-8"?>
<ds:datastoreItem xmlns:ds="http://schemas.openxmlformats.org/officeDocument/2006/customXml" ds:itemID="{7E8A05F5-DEF8-6A47-8BCE-31FD1F5E914D}">
  <ds:schemaRefs>
    <ds:schemaRef ds:uri="http://schemas.openxmlformats.org/officeDocument/2006/bibliography"/>
  </ds:schemaRefs>
</ds:datastoreItem>
</file>

<file path=customXml/itemProps4.xml><?xml version="1.0" encoding="utf-8"?>
<ds:datastoreItem xmlns:ds="http://schemas.openxmlformats.org/officeDocument/2006/customXml" ds:itemID="{88F85928-CD81-45EE-B9C4-365B89C32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d83b7-4ff2-4482-b380-664cdcecc0e8"/>
    <ds:schemaRef ds:uri="8c90ca57-8e99-4451-85d3-53305cec3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My - SLF</dc:creator>
  <cp:keywords/>
  <cp:lastModifiedBy>Ekerlund Karolina - SLF</cp:lastModifiedBy>
  <cp:revision>61</cp:revision>
  <cp:lastPrinted>2024-09-03T17:29:00Z</cp:lastPrinted>
  <dcterms:created xsi:type="dcterms:W3CDTF">2024-08-21T21:08:00Z</dcterms:created>
  <dcterms:modified xsi:type="dcterms:W3CDTF">2024-10-25T07:17:42Z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0x010100B16161C1156749828247A73D7190880000F142D64C5524479287B1CAE1A74A2E5800A8B84E06B903D64DA54E3DA71DCEC15E</vt:lpwstr>
  </property>
  <property fmtid="{D5CDD505-2E9C-101B-9397-08002B2CF9AE}" pid="3" name="MediaServiceImageTags">
    <vt:lpwstr/>
  </property>
  <property fmtid="{D5CDD505-2E9C-101B-9397-08002B2CF9AE}" pid="4" name="DWDivisions">
    <vt:lpwstr>1;#Stadsledningsförvaltningen|b6fc8a29-992e-469d-83ac-4d8ea7b94e08</vt:lpwstr>
  </property>
  <property fmtid="{D5CDD505-2E9C-101B-9397-08002B2CF9AE}" pid="5" name="DWTaxonomyDocumentType">
    <vt:lpwstr/>
  </property>
</Properties>
</file>